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7A790" w14:textId="34E480F1" w:rsidR="00A130A9" w:rsidRPr="00A140B4" w:rsidRDefault="7EA2D033" w:rsidP="7EA2D033">
      <w:pPr>
        <w:keepNext/>
        <w:spacing w:after="0" w:line="240" w:lineRule="auto"/>
        <w:jc w:val="center"/>
        <w:outlineLvl w:val="0"/>
        <w:rPr>
          <w:rFonts w:eastAsiaTheme="minorEastAsia"/>
          <w:b/>
          <w:bCs/>
          <w:u w:val="single"/>
        </w:rPr>
      </w:pPr>
      <w:r w:rsidRPr="7EA2D033">
        <w:rPr>
          <w:rFonts w:eastAsiaTheme="minorEastAsia"/>
          <w:b/>
          <w:bCs/>
          <w:u w:val="single"/>
        </w:rPr>
        <w:t>Job Description</w:t>
      </w:r>
    </w:p>
    <w:p w14:paraId="77F41374" w14:textId="77777777" w:rsidR="00A130A9" w:rsidRPr="00A140B4" w:rsidRDefault="00A130A9" w:rsidP="7EA2D033">
      <w:pPr>
        <w:spacing w:after="0" w:line="240" w:lineRule="auto"/>
        <w:jc w:val="both"/>
        <w:rPr>
          <w:rFonts w:eastAsiaTheme="minorEastAsia"/>
        </w:rPr>
      </w:pPr>
    </w:p>
    <w:p w14:paraId="053FA7F5" w14:textId="4E19CFEA" w:rsidR="00A130A9" w:rsidRPr="00A140B4" w:rsidRDefault="7EA2D033" w:rsidP="7EA2D033">
      <w:pPr>
        <w:keepNext/>
        <w:spacing w:after="0" w:line="240" w:lineRule="auto"/>
        <w:ind w:left="2342" w:hanging="2342"/>
        <w:jc w:val="both"/>
        <w:outlineLvl w:val="0"/>
        <w:rPr>
          <w:rFonts w:eastAsiaTheme="minorEastAsia"/>
          <w:b/>
          <w:bCs/>
        </w:rPr>
      </w:pPr>
      <w:r w:rsidRPr="7EA2D033">
        <w:rPr>
          <w:rFonts w:eastAsiaTheme="minorEastAsia"/>
          <w:b/>
          <w:bCs/>
        </w:rPr>
        <w:t xml:space="preserve">Job Title:                 Bexley Food Alliance Project Coordinator </w:t>
      </w:r>
    </w:p>
    <w:p w14:paraId="37DF53D3" w14:textId="77777777" w:rsidR="00FC5E8F" w:rsidRPr="00A140B4" w:rsidRDefault="00FC5E8F" w:rsidP="7EA2D033">
      <w:pPr>
        <w:keepNext/>
        <w:spacing w:after="0" w:line="240" w:lineRule="auto"/>
        <w:ind w:left="2342" w:hanging="2342"/>
        <w:jc w:val="both"/>
        <w:outlineLvl w:val="0"/>
        <w:rPr>
          <w:rFonts w:eastAsiaTheme="minorEastAsia"/>
        </w:rPr>
      </w:pPr>
    </w:p>
    <w:p w14:paraId="4C5B2FC6" w14:textId="5038A787" w:rsidR="00584C6D" w:rsidRPr="00A140B4" w:rsidRDefault="7EA2D033" w:rsidP="7EA2D033">
      <w:pPr>
        <w:tabs>
          <w:tab w:val="left" w:pos="2340"/>
        </w:tabs>
        <w:spacing w:after="0" w:line="240" w:lineRule="auto"/>
        <w:ind w:left="2342" w:hanging="2342"/>
        <w:jc w:val="both"/>
        <w:rPr>
          <w:rFonts w:eastAsiaTheme="minorEastAsia"/>
          <w:b/>
          <w:bCs/>
        </w:rPr>
      </w:pPr>
      <w:r w:rsidRPr="7EA2D033">
        <w:rPr>
          <w:rFonts w:eastAsiaTheme="minorEastAsia"/>
          <w:b/>
          <w:bCs/>
        </w:rPr>
        <w:t>Hours</w:t>
      </w:r>
      <w:r w:rsidRPr="7EA2D033">
        <w:rPr>
          <w:rFonts w:eastAsiaTheme="minorEastAsia"/>
        </w:rPr>
        <w:t xml:space="preserve">:                     Part time (28 hours across 4 days or 5 days) – </w:t>
      </w:r>
      <w:r w:rsidRPr="7EA2D033">
        <w:rPr>
          <w:rFonts w:eastAsiaTheme="minorEastAsia"/>
          <w:b/>
          <w:bCs/>
        </w:rPr>
        <w:t>Fixed Term 1 year</w:t>
      </w:r>
    </w:p>
    <w:p w14:paraId="761B21B1" w14:textId="5477ED10" w:rsidR="00A130A9" w:rsidRPr="00A140B4" w:rsidRDefault="7EA2D033" w:rsidP="00BC2025">
      <w:pPr>
        <w:tabs>
          <w:tab w:val="left" w:pos="2340"/>
        </w:tabs>
        <w:spacing w:after="0" w:line="240" w:lineRule="auto"/>
        <w:ind w:left="2342" w:hanging="2342"/>
        <w:rPr>
          <w:rFonts w:eastAsiaTheme="minorEastAsia"/>
          <w:b/>
          <w:bCs/>
        </w:rPr>
      </w:pPr>
      <w:r w:rsidRPr="7EA2D033">
        <w:rPr>
          <w:rFonts w:eastAsiaTheme="minorEastAsia"/>
          <w:b/>
          <w:bCs/>
        </w:rPr>
        <w:t xml:space="preserve">                                 </w:t>
      </w:r>
      <w:r w:rsidRPr="7EA2D033">
        <w:rPr>
          <w:rFonts w:eastAsiaTheme="minorEastAsia"/>
          <w:i/>
          <w:iCs/>
        </w:rPr>
        <w:t>NB: This is a 1-year GLA funded project</w:t>
      </w:r>
      <w:r w:rsidR="00584C6D">
        <w:br/>
      </w:r>
    </w:p>
    <w:p w14:paraId="09E86C47" w14:textId="15E29AAB" w:rsidR="00A130A9" w:rsidRPr="00A140B4" w:rsidRDefault="7EA2D033" w:rsidP="7EA2D033">
      <w:pPr>
        <w:tabs>
          <w:tab w:val="left" w:pos="2340"/>
        </w:tabs>
        <w:spacing w:after="0" w:line="240" w:lineRule="auto"/>
        <w:ind w:left="2340" w:hanging="2340"/>
        <w:jc w:val="both"/>
        <w:rPr>
          <w:rFonts w:ascii="Calibri" w:eastAsia="Calibri" w:hAnsi="Calibri" w:cs="Calibri"/>
        </w:rPr>
      </w:pPr>
      <w:r w:rsidRPr="7EA2D033">
        <w:rPr>
          <w:rFonts w:eastAsiaTheme="minorEastAsia"/>
          <w:b/>
          <w:bCs/>
        </w:rPr>
        <w:t>Salary</w:t>
      </w:r>
      <w:r w:rsidRPr="7EA2D033">
        <w:rPr>
          <w:rFonts w:eastAsiaTheme="minorEastAsia"/>
        </w:rPr>
        <w:t xml:space="preserve">:                     </w:t>
      </w:r>
      <w:r w:rsidRPr="7EA2D033">
        <w:rPr>
          <w:rFonts w:ascii="Calibri" w:eastAsia="Calibri" w:hAnsi="Calibri" w:cs="Calibri"/>
        </w:rPr>
        <w:t xml:space="preserve">Full time salary is £29,996 - actual salary (28hours per week) is £23,996.  </w:t>
      </w:r>
    </w:p>
    <w:p w14:paraId="348EA5B4" w14:textId="77777777" w:rsidR="00A130A9" w:rsidRPr="00A140B4" w:rsidRDefault="00A130A9" w:rsidP="7EA2D033">
      <w:pPr>
        <w:tabs>
          <w:tab w:val="left" w:pos="2340"/>
        </w:tabs>
        <w:spacing w:after="0" w:line="240" w:lineRule="auto"/>
        <w:jc w:val="both"/>
        <w:rPr>
          <w:rFonts w:eastAsiaTheme="minorEastAsia"/>
          <w:b/>
          <w:bCs/>
        </w:rPr>
      </w:pPr>
    </w:p>
    <w:p w14:paraId="5F77AFEC" w14:textId="27AB2483" w:rsidR="00A130A9" w:rsidRPr="00A140B4" w:rsidRDefault="7EA2D033" w:rsidP="7EA2D033">
      <w:pPr>
        <w:tabs>
          <w:tab w:val="left" w:pos="2340"/>
        </w:tabs>
        <w:spacing w:after="0" w:line="240" w:lineRule="auto"/>
        <w:jc w:val="both"/>
        <w:rPr>
          <w:rFonts w:eastAsiaTheme="minorEastAsia"/>
          <w:b/>
          <w:bCs/>
        </w:rPr>
      </w:pPr>
      <w:r w:rsidRPr="7EA2D033">
        <w:rPr>
          <w:rFonts w:eastAsiaTheme="minorEastAsia"/>
          <w:b/>
          <w:bCs/>
        </w:rPr>
        <w:t>Responsible to:</w:t>
      </w:r>
      <w:r w:rsidRPr="7EA2D033">
        <w:rPr>
          <w:rFonts w:eastAsiaTheme="minorEastAsia"/>
        </w:rPr>
        <w:t xml:space="preserve">     Funding and Development Manager</w:t>
      </w:r>
    </w:p>
    <w:p w14:paraId="0DA4E028" w14:textId="77777777" w:rsidR="00A130A9" w:rsidRPr="00A140B4" w:rsidRDefault="00A130A9" w:rsidP="7EA2D033">
      <w:pPr>
        <w:keepNext/>
        <w:tabs>
          <w:tab w:val="left" w:pos="2340"/>
        </w:tabs>
        <w:spacing w:after="0" w:line="240" w:lineRule="auto"/>
        <w:jc w:val="both"/>
        <w:outlineLvl w:val="1"/>
        <w:rPr>
          <w:rFonts w:eastAsiaTheme="minorEastAsia"/>
        </w:rPr>
      </w:pPr>
    </w:p>
    <w:p w14:paraId="093815D5" w14:textId="7325D736" w:rsidR="00A130A9" w:rsidRPr="00A140B4" w:rsidRDefault="7EA2D033" w:rsidP="7EA2D033">
      <w:pPr>
        <w:keepNext/>
        <w:tabs>
          <w:tab w:val="left" w:pos="2340"/>
        </w:tabs>
        <w:spacing w:after="0" w:line="240" w:lineRule="auto"/>
        <w:jc w:val="both"/>
        <w:outlineLvl w:val="1"/>
        <w:rPr>
          <w:rFonts w:eastAsiaTheme="minorEastAsia"/>
          <w:b/>
          <w:bCs/>
        </w:rPr>
      </w:pPr>
      <w:r w:rsidRPr="7EA2D033">
        <w:rPr>
          <w:rFonts w:eastAsiaTheme="minorEastAsia"/>
          <w:b/>
          <w:bCs/>
        </w:rPr>
        <w:t>Background:</w:t>
      </w:r>
    </w:p>
    <w:p w14:paraId="46B68C90" w14:textId="16E9A8D8" w:rsidR="00997E6D" w:rsidRPr="00A140B4" w:rsidRDefault="7EA2D033" w:rsidP="7EA2D033">
      <w:pPr>
        <w:jc w:val="both"/>
        <w:rPr>
          <w:rFonts w:eastAsiaTheme="minorEastAsia"/>
        </w:rPr>
      </w:pPr>
      <w:r w:rsidRPr="7EA2D033">
        <w:rPr>
          <w:rFonts w:eastAsiaTheme="minorEastAsia"/>
        </w:rPr>
        <w:t xml:space="preserve">The Bexley Food Alliance is a new network which was funded by the GLA to work towards taking pressure off the emergency food aid services and providing increased financial support to Bexley residents. This network has now expanded and aims to build a collaborative network of agencies that can increase fairer access to healthy, nutritious and culturally appropriate food, as well as any additional support residents might need. We are looking for a Project Coordinator to take over the day-to-day running of this network (see below for a brief description). This is a good opportunity for anyone who wants to take on a part-time, one-year project, perhaps as a stepping stone into something more significant, or perhaps you’re returning to work or changing careers. This is an opportunity to be at the start of an exciting, innovative partnership project, shaping a network and forming strong alliances with various agencies.  </w:t>
      </w:r>
    </w:p>
    <w:p w14:paraId="271C61AB" w14:textId="13195D08" w:rsidR="00B014C4" w:rsidRPr="00A140B4" w:rsidRDefault="7EA2D033" w:rsidP="7EA2D033">
      <w:pPr>
        <w:jc w:val="both"/>
        <w:rPr>
          <w:rFonts w:eastAsiaTheme="minorEastAsia"/>
        </w:rPr>
      </w:pPr>
      <w:r w:rsidRPr="7EA2D033">
        <w:rPr>
          <w:rFonts w:eastAsiaTheme="minorEastAsia"/>
        </w:rPr>
        <w:t>You will work closely with the VCS within Bexley to build the capacity and capabilities of local groups, provide partnership/networking opportunities that enable them to carry out their own objectives effectively and offer high quality services.</w:t>
      </w:r>
    </w:p>
    <w:p w14:paraId="53111261" w14:textId="0C939FF8" w:rsidR="00B014C4" w:rsidRPr="00A140B4" w:rsidRDefault="7EA2D033" w:rsidP="7EA2D033">
      <w:pPr>
        <w:jc w:val="both"/>
        <w:rPr>
          <w:rFonts w:eastAsiaTheme="minorEastAsia"/>
        </w:rPr>
      </w:pPr>
      <w:r w:rsidRPr="7EA2D033">
        <w:rPr>
          <w:rFonts w:eastAsiaTheme="minorEastAsia"/>
        </w:rPr>
        <w:t xml:space="preserve">You will work flexibly, applying initiative to provide consistent and seamless support to organisations.  You will support across a variety of charity development but focus on food partnerships and wraparound support to provide more holistic support. </w:t>
      </w:r>
    </w:p>
    <w:p w14:paraId="6A311FFA" w14:textId="7E81C28A" w:rsidR="00A130A9" w:rsidRPr="00A140B4" w:rsidRDefault="7EA2D033" w:rsidP="7EA2D033">
      <w:pPr>
        <w:jc w:val="both"/>
        <w:rPr>
          <w:rFonts w:eastAsiaTheme="minorEastAsia"/>
          <w:b/>
          <w:bCs/>
        </w:rPr>
      </w:pPr>
      <w:r w:rsidRPr="7EA2D033">
        <w:rPr>
          <w:rFonts w:eastAsiaTheme="minorEastAsia"/>
        </w:rPr>
        <w:t xml:space="preserve">We work hard, we help each other and go out of our way to help others and find solutions rather than focusing on problems. We are positive and proactive and, although absolutely focused on our areas of expertise, we work as a team so that BVSC is the best it can be. </w:t>
      </w:r>
      <w:r w:rsidRPr="7EA2D033">
        <w:rPr>
          <w:rFonts w:eastAsiaTheme="minorEastAsia"/>
          <w:b/>
          <w:bCs/>
        </w:rPr>
        <w:t xml:space="preserve">Above all, everything we do is to strengthen our local Voluntary and Community Sector. </w:t>
      </w:r>
    </w:p>
    <w:p w14:paraId="79A4B825" w14:textId="77777777" w:rsidR="00A130A9" w:rsidRPr="00A140B4" w:rsidRDefault="00A130A9" w:rsidP="7EA2D033">
      <w:pPr>
        <w:spacing w:line="240" w:lineRule="auto"/>
        <w:contextualSpacing/>
        <w:jc w:val="both"/>
        <w:rPr>
          <w:rFonts w:eastAsiaTheme="minorEastAsia"/>
        </w:rPr>
      </w:pPr>
    </w:p>
    <w:p w14:paraId="3F396D16" w14:textId="77777777" w:rsidR="00A130A9" w:rsidRPr="00A140B4" w:rsidRDefault="7EA2D033" w:rsidP="7EA2D033">
      <w:pPr>
        <w:spacing w:line="240" w:lineRule="auto"/>
        <w:contextualSpacing/>
        <w:jc w:val="both"/>
        <w:rPr>
          <w:rFonts w:eastAsiaTheme="minorEastAsia"/>
          <w:b/>
          <w:bCs/>
        </w:rPr>
      </w:pPr>
      <w:r w:rsidRPr="7EA2D033">
        <w:rPr>
          <w:rFonts w:eastAsiaTheme="minorEastAsia"/>
          <w:b/>
          <w:bCs/>
        </w:rPr>
        <w:t>Key Duties:</w:t>
      </w:r>
    </w:p>
    <w:p w14:paraId="1D99307C" w14:textId="687F2DE4" w:rsidR="00B014C4" w:rsidRPr="00A140B4" w:rsidRDefault="7EA2D033" w:rsidP="7EA2D033">
      <w:pPr>
        <w:pStyle w:val="ListParagraph"/>
        <w:numPr>
          <w:ilvl w:val="0"/>
          <w:numId w:val="1"/>
        </w:numPr>
        <w:jc w:val="both"/>
        <w:rPr>
          <w:rFonts w:asciiTheme="minorHAnsi" w:eastAsiaTheme="minorEastAsia" w:hAnsiTheme="minorHAnsi" w:cstheme="minorBidi"/>
        </w:rPr>
      </w:pPr>
      <w:r w:rsidRPr="7EA2D033">
        <w:rPr>
          <w:rFonts w:asciiTheme="minorHAnsi" w:eastAsiaTheme="minorEastAsia" w:hAnsiTheme="minorHAnsi" w:cstheme="minorBidi"/>
        </w:rPr>
        <w:t xml:space="preserve">Build and promote positive working relationships between VCS groups and organisations, statutory partners, commissioners and funders. </w:t>
      </w:r>
    </w:p>
    <w:p w14:paraId="0CABE076" w14:textId="6C917F26" w:rsidR="00B96680" w:rsidRDefault="7EA2D033" w:rsidP="7EA2D033">
      <w:pPr>
        <w:numPr>
          <w:ilvl w:val="0"/>
          <w:numId w:val="1"/>
        </w:numPr>
        <w:spacing w:before="240" w:after="240" w:line="240" w:lineRule="auto"/>
        <w:contextualSpacing/>
        <w:jc w:val="both"/>
        <w:rPr>
          <w:rFonts w:eastAsiaTheme="minorEastAsia"/>
        </w:rPr>
      </w:pPr>
      <w:r w:rsidRPr="7EA2D033">
        <w:rPr>
          <w:rFonts w:eastAsiaTheme="minorEastAsia"/>
        </w:rPr>
        <w:t>Work with a wide range of delivery partners and other key stakeholders to maximise the use of community resources and ensure opportunities are maximised.</w:t>
      </w:r>
    </w:p>
    <w:p w14:paraId="271B7995" w14:textId="77777777" w:rsidR="00D05451" w:rsidRPr="00A140B4" w:rsidRDefault="00D05451" w:rsidP="7EA2D033">
      <w:pPr>
        <w:spacing w:before="240" w:after="240" w:line="240" w:lineRule="auto"/>
        <w:contextualSpacing/>
        <w:jc w:val="both"/>
        <w:rPr>
          <w:rFonts w:eastAsiaTheme="minorEastAsia"/>
        </w:rPr>
      </w:pPr>
    </w:p>
    <w:p w14:paraId="4B554928" w14:textId="40E7C2C1" w:rsidR="7EA2D033" w:rsidRDefault="7EA2D033" w:rsidP="00BC2025">
      <w:pPr>
        <w:numPr>
          <w:ilvl w:val="0"/>
          <w:numId w:val="1"/>
        </w:numPr>
        <w:spacing w:before="240" w:after="240" w:line="240" w:lineRule="auto"/>
        <w:contextualSpacing/>
        <w:rPr>
          <w:rFonts w:eastAsiaTheme="minorEastAsia"/>
        </w:rPr>
      </w:pPr>
      <w:r w:rsidRPr="7EA2D033">
        <w:rPr>
          <w:rFonts w:eastAsiaTheme="minorEastAsia"/>
        </w:rPr>
        <w:t>Undertake community and outreach work – particularly to parts of the borough where the VCS voice is less heard.</w:t>
      </w:r>
      <w:r>
        <w:br/>
      </w:r>
    </w:p>
    <w:p w14:paraId="27AF43E0" w14:textId="09C00619" w:rsidR="00B96680" w:rsidRPr="00A140B4" w:rsidRDefault="7EA2D033" w:rsidP="7EA2D033">
      <w:pPr>
        <w:numPr>
          <w:ilvl w:val="0"/>
          <w:numId w:val="1"/>
        </w:numPr>
        <w:spacing w:before="240" w:after="240" w:line="240" w:lineRule="auto"/>
        <w:contextualSpacing/>
        <w:jc w:val="both"/>
        <w:rPr>
          <w:rFonts w:eastAsiaTheme="minorEastAsia"/>
        </w:rPr>
      </w:pPr>
      <w:r w:rsidRPr="7EA2D033">
        <w:rPr>
          <w:rFonts w:eastAsiaTheme="minorEastAsia"/>
        </w:rPr>
        <w:t>Encourage and support groups to seek funding from a range of sources including contracts and grants and provide the necessary support.</w:t>
      </w:r>
    </w:p>
    <w:p w14:paraId="636334F5" w14:textId="5E2441C0" w:rsidR="00B96680" w:rsidRPr="00A140B4" w:rsidRDefault="00B96680" w:rsidP="7EA2D033">
      <w:pPr>
        <w:spacing w:before="240" w:after="240" w:line="240" w:lineRule="auto"/>
        <w:contextualSpacing/>
        <w:jc w:val="both"/>
        <w:rPr>
          <w:rFonts w:eastAsiaTheme="minorEastAsia"/>
        </w:rPr>
      </w:pPr>
    </w:p>
    <w:p w14:paraId="4982A995" w14:textId="718D9C02" w:rsidR="00B96680" w:rsidRPr="00A140B4" w:rsidRDefault="7EA2D033" w:rsidP="7EA2D033">
      <w:pPr>
        <w:numPr>
          <w:ilvl w:val="0"/>
          <w:numId w:val="1"/>
        </w:numPr>
        <w:spacing w:before="240" w:after="240" w:line="240" w:lineRule="auto"/>
        <w:contextualSpacing/>
        <w:jc w:val="both"/>
        <w:rPr>
          <w:rFonts w:eastAsiaTheme="minorEastAsia"/>
        </w:rPr>
      </w:pPr>
      <w:r w:rsidRPr="7EA2D033">
        <w:rPr>
          <w:rFonts w:eastAsiaTheme="minorEastAsia"/>
        </w:rPr>
        <w:lastRenderedPageBreak/>
        <w:t xml:space="preserve">Use our database to keep well maintained records of support given, funding achieved </w:t>
      </w:r>
      <w:bookmarkStart w:id="0" w:name="_Int_YdgyVw8J"/>
      <w:r w:rsidRPr="7EA2D033">
        <w:rPr>
          <w:rFonts w:eastAsiaTheme="minorEastAsia"/>
        </w:rPr>
        <w:t>as a result of</w:t>
      </w:r>
      <w:bookmarkEnd w:id="0"/>
      <w:r w:rsidRPr="7EA2D033">
        <w:rPr>
          <w:rFonts w:eastAsiaTheme="minorEastAsia"/>
        </w:rPr>
        <w:t xml:space="preserve"> our support, case studies and outcomes, </w:t>
      </w:r>
      <w:bookmarkStart w:id="1" w:name="_Int_iwATCISX"/>
      <w:r w:rsidRPr="7EA2D033">
        <w:rPr>
          <w:rFonts w:eastAsiaTheme="minorEastAsia"/>
        </w:rPr>
        <w:t>brief summary</w:t>
      </w:r>
      <w:bookmarkEnd w:id="1"/>
      <w:r w:rsidRPr="7EA2D033">
        <w:rPr>
          <w:rFonts w:eastAsiaTheme="minorEastAsia"/>
        </w:rPr>
        <w:t xml:space="preserve"> reports for monitoring and development purposes.</w:t>
      </w:r>
    </w:p>
    <w:p w14:paraId="5890A483" w14:textId="5CEDF5C3" w:rsidR="7EA2D033" w:rsidRDefault="7EA2D033" w:rsidP="7EA2D033">
      <w:pPr>
        <w:spacing w:before="240" w:after="240" w:line="240" w:lineRule="auto"/>
        <w:contextualSpacing/>
        <w:jc w:val="both"/>
        <w:rPr>
          <w:rFonts w:eastAsiaTheme="minorEastAsia"/>
        </w:rPr>
      </w:pPr>
    </w:p>
    <w:p w14:paraId="260AEC9F" w14:textId="3CCA155E" w:rsidR="003908A4" w:rsidRPr="00A140B4" w:rsidRDefault="7EA2D033" w:rsidP="7EA2D033">
      <w:pPr>
        <w:numPr>
          <w:ilvl w:val="0"/>
          <w:numId w:val="1"/>
        </w:numPr>
        <w:spacing w:before="240" w:after="240" w:line="240" w:lineRule="auto"/>
        <w:contextualSpacing/>
        <w:jc w:val="both"/>
        <w:rPr>
          <w:rFonts w:eastAsiaTheme="minorEastAsia"/>
        </w:rPr>
      </w:pPr>
      <w:r w:rsidRPr="7EA2D033">
        <w:rPr>
          <w:rFonts w:eastAsiaTheme="minorEastAsia"/>
        </w:rPr>
        <w:t>To continuously engage in a mapping process, highlighting existing providers and supporting the start-up of new services.</w:t>
      </w:r>
    </w:p>
    <w:p w14:paraId="303A9885" w14:textId="1283C2FB" w:rsidR="00A130A9" w:rsidRPr="00A140B4" w:rsidRDefault="7EA2D033" w:rsidP="7EA2D033">
      <w:pPr>
        <w:spacing w:before="240" w:after="240" w:line="240" w:lineRule="auto"/>
        <w:ind w:left="284"/>
        <w:contextualSpacing/>
        <w:jc w:val="both"/>
        <w:rPr>
          <w:rFonts w:eastAsiaTheme="minorEastAsia"/>
        </w:rPr>
      </w:pPr>
      <w:r w:rsidRPr="7EA2D033">
        <w:rPr>
          <w:rFonts w:eastAsiaTheme="minorEastAsia"/>
        </w:rPr>
        <w:t xml:space="preserve"> </w:t>
      </w:r>
    </w:p>
    <w:p w14:paraId="1440452B" w14:textId="6B9927C0" w:rsidR="003908A4" w:rsidRPr="00A140B4" w:rsidRDefault="7EA2D033" w:rsidP="7EA2D033">
      <w:pPr>
        <w:numPr>
          <w:ilvl w:val="0"/>
          <w:numId w:val="1"/>
        </w:numPr>
        <w:spacing w:before="240" w:after="240" w:line="240" w:lineRule="auto"/>
        <w:contextualSpacing/>
        <w:jc w:val="both"/>
        <w:rPr>
          <w:rFonts w:eastAsiaTheme="minorEastAsia"/>
        </w:rPr>
      </w:pPr>
      <w:r w:rsidRPr="7EA2D033">
        <w:rPr>
          <w:rFonts w:eastAsiaTheme="minorEastAsia"/>
        </w:rPr>
        <w:t>To organise and facilitate network meetings bringing organisations together to tackle food poverty and offer increased support with additional needs such as financial, physical and mental health wellbeing.</w:t>
      </w:r>
    </w:p>
    <w:p w14:paraId="01BBCCD7" w14:textId="1CAE0FFA" w:rsidR="003908A4" w:rsidRPr="00A140B4" w:rsidRDefault="003908A4" w:rsidP="7EA2D033">
      <w:pPr>
        <w:spacing w:before="240" w:after="240" w:line="240" w:lineRule="auto"/>
        <w:ind w:left="284"/>
        <w:contextualSpacing/>
        <w:jc w:val="both"/>
        <w:rPr>
          <w:rFonts w:eastAsiaTheme="minorEastAsia"/>
        </w:rPr>
      </w:pPr>
    </w:p>
    <w:p w14:paraId="58883372" w14:textId="5722A22E" w:rsidR="007F0BB1" w:rsidRPr="008215D6" w:rsidRDefault="7EA2D033" w:rsidP="7EA2D033">
      <w:pPr>
        <w:numPr>
          <w:ilvl w:val="0"/>
          <w:numId w:val="1"/>
        </w:numPr>
        <w:spacing w:before="240" w:after="240" w:line="240" w:lineRule="auto"/>
        <w:contextualSpacing/>
        <w:jc w:val="both"/>
        <w:rPr>
          <w:rFonts w:eastAsiaTheme="minorEastAsia"/>
        </w:rPr>
      </w:pPr>
      <w:r w:rsidRPr="7EA2D033">
        <w:rPr>
          <w:rFonts w:eastAsiaTheme="minorEastAsia"/>
        </w:rPr>
        <w:t>To build relationships with various organisations, offering diverse support to increase collaboration, new offers and increased support.</w:t>
      </w:r>
    </w:p>
    <w:p w14:paraId="630D0D1E" w14:textId="11234348" w:rsidR="007F0BB1" w:rsidRPr="00A140B4" w:rsidRDefault="7EA2D033" w:rsidP="7EA2D033">
      <w:pPr>
        <w:pStyle w:val="ListParagraph"/>
        <w:numPr>
          <w:ilvl w:val="0"/>
          <w:numId w:val="1"/>
        </w:numPr>
        <w:spacing w:before="240" w:after="240"/>
        <w:contextualSpacing/>
        <w:jc w:val="both"/>
        <w:rPr>
          <w:rFonts w:asciiTheme="minorHAnsi" w:eastAsiaTheme="minorEastAsia" w:hAnsiTheme="minorHAnsi" w:cstheme="minorBidi"/>
        </w:rPr>
      </w:pPr>
      <w:r w:rsidRPr="7EA2D033">
        <w:rPr>
          <w:rFonts w:asciiTheme="minorHAnsi" w:eastAsiaTheme="minorEastAsia" w:hAnsiTheme="minorHAnsi" w:cstheme="minorBidi"/>
        </w:rPr>
        <w:t>To work closely with the Local Authority to support policy change.</w:t>
      </w:r>
    </w:p>
    <w:p w14:paraId="155A451F" w14:textId="77777777" w:rsidR="007F0BB1" w:rsidRPr="00A140B4" w:rsidRDefault="007F0BB1" w:rsidP="7EA2D033">
      <w:pPr>
        <w:pStyle w:val="ListParagraph"/>
        <w:jc w:val="both"/>
        <w:rPr>
          <w:rFonts w:asciiTheme="minorHAnsi" w:eastAsiaTheme="minorEastAsia" w:hAnsiTheme="minorHAnsi" w:cstheme="minorBidi"/>
        </w:rPr>
      </w:pPr>
    </w:p>
    <w:p w14:paraId="1E5BD37D" w14:textId="0E09B184" w:rsidR="00D9373E" w:rsidRDefault="7EA2D033" w:rsidP="7EA2D033">
      <w:pPr>
        <w:pStyle w:val="ListParagraph"/>
        <w:numPr>
          <w:ilvl w:val="0"/>
          <w:numId w:val="1"/>
        </w:numPr>
        <w:spacing w:before="240" w:after="240"/>
        <w:contextualSpacing/>
        <w:jc w:val="both"/>
        <w:rPr>
          <w:rFonts w:asciiTheme="minorHAnsi" w:eastAsiaTheme="minorEastAsia" w:hAnsiTheme="minorHAnsi" w:cstheme="minorBidi"/>
        </w:rPr>
      </w:pPr>
      <w:r w:rsidRPr="7EA2D033">
        <w:rPr>
          <w:rFonts w:asciiTheme="minorHAnsi" w:eastAsiaTheme="minorEastAsia" w:hAnsiTheme="minorHAnsi" w:cstheme="minorBidi"/>
        </w:rPr>
        <w:t xml:space="preserve">To build relationships and network outside of the borough to bring in good practice and successful initiatives. </w:t>
      </w:r>
    </w:p>
    <w:p w14:paraId="67BCF6AF" w14:textId="77777777" w:rsidR="00D05451" w:rsidRPr="00D05451" w:rsidRDefault="00D05451" w:rsidP="7EA2D033">
      <w:pPr>
        <w:pStyle w:val="ListParagraph"/>
        <w:jc w:val="both"/>
        <w:rPr>
          <w:rFonts w:asciiTheme="minorHAnsi" w:eastAsiaTheme="minorEastAsia" w:hAnsiTheme="minorHAnsi" w:cstheme="minorBidi"/>
        </w:rPr>
      </w:pPr>
    </w:p>
    <w:p w14:paraId="63F532C9" w14:textId="012509F1" w:rsidR="00433A03" w:rsidRPr="00A140B4" w:rsidRDefault="7EA2D033" w:rsidP="7EA2D033">
      <w:pPr>
        <w:pStyle w:val="ListParagraph"/>
        <w:numPr>
          <w:ilvl w:val="0"/>
          <w:numId w:val="1"/>
        </w:numPr>
        <w:spacing w:before="240" w:after="240"/>
        <w:contextualSpacing/>
        <w:jc w:val="both"/>
        <w:rPr>
          <w:rFonts w:asciiTheme="minorHAnsi" w:eastAsiaTheme="minorEastAsia" w:hAnsiTheme="minorHAnsi" w:cstheme="minorBidi"/>
        </w:rPr>
      </w:pPr>
      <w:r w:rsidRPr="7EA2D033">
        <w:rPr>
          <w:rFonts w:asciiTheme="minorHAnsi" w:eastAsiaTheme="minorEastAsia" w:hAnsiTheme="minorHAnsi" w:cstheme="minorBidi"/>
        </w:rPr>
        <w:t>To attend any relevant training and/or workshops that support the development of the network.</w:t>
      </w:r>
      <w:r w:rsidR="00D9373E">
        <w:br/>
      </w:r>
    </w:p>
    <w:p w14:paraId="52C62657" w14:textId="4764443C" w:rsidR="00A130A9" w:rsidRPr="00A140B4" w:rsidRDefault="7EA2D033" w:rsidP="7EA2D033">
      <w:pPr>
        <w:pStyle w:val="ListParagraph"/>
        <w:numPr>
          <w:ilvl w:val="0"/>
          <w:numId w:val="1"/>
        </w:numPr>
        <w:shd w:val="clear" w:color="auto" w:fill="FFFFFF" w:themeFill="background1"/>
        <w:spacing w:before="240" w:after="240"/>
        <w:jc w:val="both"/>
        <w:textAlignment w:val="center"/>
        <w:rPr>
          <w:rFonts w:asciiTheme="minorHAnsi" w:eastAsiaTheme="minorEastAsia" w:hAnsiTheme="minorHAnsi" w:cstheme="minorBidi"/>
          <w:lang w:eastAsia="en-GB"/>
        </w:rPr>
      </w:pPr>
      <w:bookmarkStart w:id="2" w:name="_Hlk137562045"/>
      <w:r w:rsidRPr="7EA2D033">
        <w:rPr>
          <w:rFonts w:asciiTheme="minorHAnsi" w:eastAsiaTheme="minorEastAsia" w:hAnsiTheme="minorHAnsi" w:cstheme="minorBidi"/>
          <w:lang w:eastAsia="en-GB"/>
        </w:rPr>
        <w:t>To increase knowledge and understanding of food poverty and the cost-of-living crisis in general as well as grants and funding opportunities.</w:t>
      </w:r>
    </w:p>
    <w:bookmarkEnd w:id="2"/>
    <w:p w14:paraId="1C62D2CF" w14:textId="66EA9DA2" w:rsidR="00A130A9" w:rsidRPr="00A140B4" w:rsidRDefault="7EA2D033" w:rsidP="7EA2D033">
      <w:pPr>
        <w:numPr>
          <w:ilvl w:val="0"/>
          <w:numId w:val="1"/>
        </w:numPr>
        <w:spacing w:before="240" w:after="240" w:line="240" w:lineRule="auto"/>
        <w:contextualSpacing/>
        <w:jc w:val="both"/>
        <w:rPr>
          <w:rFonts w:eastAsiaTheme="minorEastAsia"/>
        </w:rPr>
      </w:pPr>
      <w:r w:rsidRPr="7EA2D033">
        <w:rPr>
          <w:rFonts w:eastAsiaTheme="minorEastAsia"/>
        </w:rPr>
        <w:t>Attend staff meetings, and training as required.</w:t>
      </w:r>
    </w:p>
    <w:p w14:paraId="163E22BF" w14:textId="2D5A39CE" w:rsidR="00A130A9" w:rsidRPr="00A140B4" w:rsidRDefault="7EA2D033" w:rsidP="7EA2D033">
      <w:pPr>
        <w:pStyle w:val="ListParagraph"/>
        <w:numPr>
          <w:ilvl w:val="0"/>
          <w:numId w:val="1"/>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Identify, report, and monitor any safeguarding concerns in accordance with the latest local procedures relating to the appropriate service.</w:t>
      </w:r>
    </w:p>
    <w:p w14:paraId="3302BD06" w14:textId="273A903F" w:rsidR="008357AC" w:rsidRPr="00A140B4" w:rsidRDefault="7EA2D033" w:rsidP="7EA2D033">
      <w:pPr>
        <w:pStyle w:val="ListParagraph"/>
        <w:numPr>
          <w:ilvl w:val="0"/>
          <w:numId w:val="1"/>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To support and work closely with all the teams within BVSC.</w:t>
      </w:r>
    </w:p>
    <w:p w14:paraId="68C7C12A" w14:textId="768B8EF4" w:rsidR="00A130A9" w:rsidRPr="00A140B4" w:rsidRDefault="7EA2D033" w:rsidP="7EA2D033">
      <w:pPr>
        <w:pStyle w:val="ListParagraph"/>
        <w:numPr>
          <w:ilvl w:val="0"/>
          <w:numId w:val="1"/>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To comply with, and share responsibility for ensuring the implementation of, BVSC policies and procedures and key legislation such as GDPR and Safeguarding.</w:t>
      </w:r>
    </w:p>
    <w:p w14:paraId="0BA787C4" w14:textId="62F80B7E" w:rsidR="00A130A9" w:rsidRPr="00A140B4" w:rsidRDefault="7EA2D033" w:rsidP="7EA2D033">
      <w:pPr>
        <w:numPr>
          <w:ilvl w:val="0"/>
          <w:numId w:val="1"/>
        </w:numPr>
        <w:spacing w:before="240" w:after="240" w:line="240" w:lineRule="auto"/>
        <w:contextualSpacing/>
        <w:jc w:val="both"/>
        <w:rPr>
          <w:rFonts w:eastAsiaTheme="minorEastAsia"/>
        </w:rPr>
      </w:pPr>
      <w:r w:rsidRPr="7EA2D033">
        <w:rPr>
          <w:rFonts w:eastAsiaTheme="minorEastAsia"/>
        </w:rPr>
        <w:t>Undertake any other duties that may reasonably be assigned from time to time including travel throughout the borough to attend events, occasionally on evenings/weekends, meet with volunteers and organisations.</w:t>
      </w:r>
    </w:p>
    <w:p w14:paraId="35102ADE" w14:textId="77777777" w:rsidR="00A130A9" w:rsidRPr="00A140B4" w:rsidRDefault="00A130A9" w:rsidP="7EA2D033">
      <w:pPr>
        <w:spacing w:before="240" w:after="240" w:line="240" w:lineRule="auto"/>
        <w:contextualSpacing/>
        <w:jc w:val="both"/>
        <w:rPr>
          <w:rFonts w:eastAsiaTheme="minorEastAsia"/>
        </w:rPr>
      </w:pPr>
    </w:p>
    <w:p w14:paraId="4849571F" w14:textId="77777777" w:rsidR="00A130A9" w:rsidRPr="00A140B4" w:rsidRDefault="7EA2D033" w:rsidP="7EA2D033">
      <w:pPr>
        <w:spacing w:before="240" w:after="240" w:line="240" w:lineRule="auto"/>
        <w:jc w:val="both"/>
        <w:rPr>
          <w:rFonts w:eastAsiaTheme="minorEastAsia"/>
        </w:rPr>
      </w:pPr>
      <w:r w:rsidRPr="7EA2D033">
        <w:rPr>
          <w:rFonts w:eastAsiaTheme="minorEastAsia"/>
        </w:rPr>
        <w:t xml:space="preserve">These are the normal duties which are required of the position; however, we do require that all staff be flexible and may be required to perform other duties to ensure the efficient running of services.  </w:t>
      </w:r>
    </w:p>
    <w:p w14:paraId="40A01D3F" w14:textId="3E18EBD0" w:rsidR="00A130A9" w:rsidRPr="00A140B4" w:rsidRDefault="7EA2D033" w:rsidP="7EA2D033">
      <w:pPr>
        <w:spacing w:before="240" w:after="240" w:line="240" w:lineRule="auto"/>
        <w:jc w:val="both"/>
        <w:rPr>
          <w:rFonts w:eastAsiaTheme="minorEastAsia"/>
        </w:rPr>
      </w:pPr>
      <w:r w:rsidRPr="7EA2D033">
        <w:rPr>
          <w:rFonts w:eastAsiaTheme="minorEastAsia"/>
        </w:rPr>
        <w:t xml:space="preserve">Please note that the base for this role is split between the Engine House, Bexley, and Bexley Civic Offices. In addition, the post will involve occasional working from various venues across the borough. </w:t>
      </w:r>
    </w:p>
    <w:p w14:paraId="08E22B4B" w14:textId="49E957B5" w:rsidR="00BC2025" w:rsidRDefault="7EA2D033" w:rsidP="7EA2D033">
      <w:pPr>
        <w:pBdr>
          <w:top w:val="single" w:sz="4" w:space="1" w:color="auto"/>
          <w:left w:val="single" w:sz="4" w:space="4" w:color="auto"/>
          <w:bottom w:val="single" w:sz="4" w:space="1" w:color="auto"/>
          <w:right w:val="single" w:sz="4" w:space="4" w:color="auto"/>
        </w:pBdr>
        <w:spacing w:before="240" w:after="240" w:line="240" w:lineRule="auto"/>
        <w:jc w:val="both"/>
        <w:rPr>
          <w:rStyle w:val="Hyperlink"/>
          <w:rFonts w:eastAsiaTheme="minorEastAsia"/>
          <w:b/>
          <w:bCs/>
        </w:rPr>
      </w:pPr>
      <w:r w:rsidRPr="7EA2D033">
        <w:rPr>
          <w:rFonts w:eastAsiaTheme="minorEastAsia"/>
          <w:b/>
          <w:bCs/>
        </w:rPr>
        <w:t>We will be interviewing for this role as suitable applications are received and may close this role before the closing date of Tuesday 7</w:t>
      </w:r>
      <w:r w:rsidRPr="7EA2D033">
        <w:rPr>
          <w:rFonts w:eastAsiaTheme="minorEastAsia"/>
          <w:b/>
          <w:bCs/>
          <w:vertAlign w:val="superscript"/>
        </w:rPr>
        <w:t>th</w:t>
      </w:r>
      <w:r w:rsidRPr="7EA2D033">
        <w:rPr>
          <w:rFonts w:eastAsiaTheme="minorEastAsia"/>
          <w:b/>
          <w:bCs/>
        </w:rPr>
        <w:t xml:space="preserve"> May 2024 9am upon a successful candidate being appointed. </w:t>
      </w:r>
      <w:r w:rsidR="00FC5E8F">
        <w:br/>
      </w:r>
      <w:r w:rsidRPr="7EA2D033">
        <w:rPr>
          <w:rFonts w:eastAsiaTheme="minorEastAsia"/>
          <w:b/>
          <w:bCs/>
        </w:rPr>
        <w:t xml:space="preserve">Please submit your CV, covering letter, monitoring form and answers to our screening questions to </w:t>
      </w:r>
      <w:hyperlink r:id="rId10">
        <w:r w:rsidRPr="7EA2D033">
          <w:rPr>
            <w:rStyle w:val="Hyperlink"/>
            <w:rFonts w:eastAsiaTheme="minorEastAsia"/>
            <w:b/>
            <w:bCs/>
          </w:rPr>
          <w:t>info@bvsc.co.uk</w:t>
        </w:r>
      </w:hyperlink>
    </w:p>
    <w:p w14:paraId="16F51AF7" w14:textId="71C3EF17" w:rsidR="00845CE3" w:rsidRPr="00A140B4" w:rsidRDefault="7EA2D033" w:rsidP="7EA2D033">
      <w:pPr>
        <w:pBdr>
          <w:top w:val="single" w:sz="4" w:space="1" w:color="auto"/>
          <w:left w:val="single" w:sz="4" w:space="4" w:color="auto"/>
          <w:bottom w:val="single" w:sz="4" w:space="1" w:color="auto"/>
          <w:right w:val="single" w:sz="4" w:space="4" w:color="auto"/>
        </w:pBdr>
        <w:spacing w:before="240" w:after="240" w:line="240" w:lineRule="auto"/>
        <w:jc w:val="both"/>
        <w:rPr>
          <w:rFonts w:eastAsiaTheme="minorEastAsia"/>
          <w:b/>
          <w:bCs/>
        </w:rPr>
      </w:pPr>
      <w:r w:rsidRPr="7EA2D033">
        <w:rPr>
          <w:rFonts w:eastAsiaTheme="minorEastAsia"/>
          <w:b/>
          <w:bCs/>
        </w:rPr>
        <w:t>If you have not heard from us by Thursday 9</w:t>
      </w:r>
      <w:r w:rsidRPr="7EA2D033">
        <w:rPr>
          <w:rFonts w:eastAsiaTheme="minorEastAsia"/>
          <w:b/>
          <w:bCs/>
          <w:vertAlign w:val="superscript"/>
        </w:rPr>
        <w:t>th</w:t>
      </w:r>
      <w:r w:rsidRPr="7EA2D033">
        <w:rPr>
          <w:rFonts w:eastAsiaTheme="minorEastAsia"/>
          <w:b/>
          <w:bCs/>
        </w:rPr>
        <w:t xml:space="preserve"> May 2024, please assume your application was not successful, we are unable to provide feedback on applications which are not shortlisted. We anticipate interviews will be held on Thursday 16</w:t>
      </w:r>
      <w:r w:rsidRPr="7EA2D033">
        <w:rPr>
          <w:rFonts w:eastAsiaTheme="minorEastAsia"/>
          <w:b/>
          <w:bCs/>
          <w:vertAlign w:val="superscript"/>
        </w:rPr>
        <w:t>th</w:t>
      </w:r>
      <w:r w:rsidRPr="7EA2D033">
        <w:rPr>
          <w:rFonts w:eastAsiaTheme="minorEastAsia"/>
          <w:b/>
          <w:bCs/>
        </w:rPr>
        <w:t xml:space="preserve"> May 2024.</w:t>
      </w:r>
    </w:p>
    <w:p w14:paraId="757C2E99" w14:textId="213415C8" w:rsidR="00B96680" w:rsidRPr="00A140B4" w:rsidRDefault="7EA2D033" w:rsidP="7EA2D033">
      <w:pPr>
        <w:spacing w:before="240" w:after="240" w:line="240" w:lineRule="auto"/>
        <w:jc w:val="both"/>
        <w:rPr>
          <w:rFonts w:eastAsiaTheme="minorEastAsia"/>
        </w:rPr>
      </w:pPr>
      <w:r w:rsidRPr="7EA2D033">
        <w:rPr>
          <w:rFonts w:eastAsiaTheme="minorEastAsia"/>
        </w:rPr>
        <w:lastRenderedPageBreak/>
        <w:t xml:space="preserve">If you have any questions or would like an informal chat, please contact Jattinder Rai 01322 524 682 option 4 or email </w:t>
      </w:r>
      <w:hyperlink r:id="rId11">
        <w:r w:rsidRPr="7EA2D033">
          <w:rPr>
            <w:rStyle w:val="Hyperlink"/>
            <w:rFonts w:eastAsiaTheme="minorEastAsia"/>
          </w:rPr>
          <w:t>jattinder@bvsc.co.uk</w:t>
        </w:r>
      </w:hyperlink>
      <w:r w:rsidRPr="7EA2D033">
        <w:rPr>
          <w:rFonts w:eastAsiaTheme="minorEastAsia"/>
        </w:rPr>
        <w:t xml:space="preserve"> </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140B4" w:rsidRPr="00A140B4" w14:paraId="7374A221" w14:textId="77777777" w:rsidTr="7EA2D033">
        <w:tc>
          <w:tcPr>
            <w:tcW w:w="9016" w:type="dxa"/>
            <w:shd w:val="clear" w:color="auto" w:fill="auto"/>
          </w:tcPr>
          <w:p w14:paraId="2ACAF428" w14:textId="77777777" w:rsidR="00B96680" w:rsidRPr="00A140B4" w:rsidRDefault="00B96680" w:rsidP="7EA2D033">
            <w:pPr>
              <w:spacing w:after="0" w:line="240" w:lineRule="auto"/>
              <w:jc w:val="both"/>
              <w:rPr>
                <w:rFonts w:eastAsiaTheme="minorEastAsia"/>
              </w:rPr>
            </w:pPr>
          </w:p>
          <w:p w14:paraId="47057301" w14:textId="77777777" w:rsidR="00B96680" w:rsidRPr="00A140B4" w:rsidRDefault="7EA2D033" w:rsidP="7EA2D033">
            <w:pPr>
              <w:spacing w:after="0" w:line="240" w:lineRule="auto"/>
              <w:jc w:val="both"/>
              <w:rPr>
                <w:rFonts w:eastAsiaTheme="minorEastAsia"/>
                <w:b/>
                <w:bCs/>
              </w:rPr>
            </w:pPr>
            <w:r w:rsidRPr="7EA2D033">
              <w:rPr>
                <w:rFonts w:eastAsiaTheme="minorEastAsia"/>
                <w:b/>
                <w:bCs/>
              </w:rPr>
              <w:t>SKILLS, KNOWLEDGE AND EXPERIENCE</w:t>
            </w:r>
          </w:p>
          <w:p w14:paraId="3719CA5A" w14:textId="77777777" w:rsidR="00B96680" w:rsidRPr="00A140B4" w:rsidRDefault="00B96680" w:rsidP="7EA2D033">
            <w:pPr>
              <w:spacing w:after="0" w:line="240" w:lineRule="auto"/>
              <w:jc w:val="both"/>
              <w:rPr>
                <w:rFonts w:eastAsiaTheme="minorEastAsia"/>
              </w:rPr>
            </w:pPr>
          </w:p>
        </w:tc>
      </w:tr>
      <w:tr w:rsidR="00A140B4" w:rsidRPr="00A140B4" w14:paraId="4EA81564" w14:textId="77777777" w:rsidTr="7EA2D033">
        <w:tc>
          <w:tcPr>
            <w:tcW w:w="9016" w:type="dxa"/>
            <w:shd w:val="clear" w:color="auto" w:fill="auto"/>
          </w:tcPr>
          <w:p w14:paraId="37AFE835" w14:textId="77777777" w:rsidR="00B96680" w:rsidRPr="00A140B4" w:rsidRDefault="7EA2D033" w:rsidP="7EA2D033">
            <w:pPr>
              <w:spacing w:after="0" w:line="240" w:lineRule="auto"/>
              <w:jc w:val="both"/>
              <w:rPr>
                <w:rFonts w:eastAsiaTheme="minorEastAsia"/>
              </w:rPr>
            </w:pPr>
            <w:r w:rsidRPr="7EA2D033">
              <w:rPr>
                <w:rFonts w:eastAsiaTheme="minorEastAsia"/>
              </w:rPr>
              <w:t xml:space="preserve">Excellent interpersonal skills: </w:t>
            </w:r>
          </w:p>
          <w:p w14:paraId="726C1184" w14:textId="77777777" w:rsidR="00B96680" w:rsidRPr="00A140B4" w:rsidRDefault="7EA2D033" w:rsidP="7EA2D033">
            <w:pPr>
              <w:numPr>
                <w:ilvl w:val="0"/>
                <w:numId w:val="3"/>
              </w:numPr>
              <w:spacing w:after="0" w:line="240" w:lineRule="auto"/>
              <w:jc w:val="both"/>
              <w:rPr>
                <w:rFonts w:eastAsiaTheme="minorEastAsia"/>
              </w:rPr>
            </w:pPr>
            <w:r w:rsidRPr="7EA2D033">
              <w:rPr>
                <w:rFonts w:eastAsiaTheme="minorEastAsia"/>
              </w:rPr>
              <w:t xml:space="preserve">friendly, patient and approachable communicator and networker who can motivate groups to develop their potential </w:t>
            </w:r>
          </w:p>
          <w:p w14:paraId="36E8F41B" w14:textId="77777777" w:rsidR="00B96680" w:rsidRPr="00A140B4" w:rsidRDefault="7EA2D033" w:rsidP="7EA2D033">
            <w:pPr>
              <w:numPr>
                <w:ilvl w:val="0"/>
                <w:numId w:val="3"/>
              </w:numPr>
              <w:spacing w:after="0" w:line="240" w:lineRule="auto"/>
              <w:jc w:val="both"/>
              <w:rPr>
                <w:rFonts w:eastAsiaTheme="minorEastAsia"/>
              </w:rPr>
            </w:pPr>
            <w:r w:rsidRPr="7EA2D033">
              <w:rPr>
                <w:rFonts w:eastAsiaTheme="minorEastAsia"/>
              </w:rPr>
              <w:t>excellent written and verbal communications skills with proven success in influencing and negotiating at all levels</w:t>
            </w:r>
          </w:p>
          <w:p w14:paraId="21E99317" w14:textId="77777777" w:rsidR="00B96680" w:rsidRPr="00A140B4" w:rsidRDefault="7EA2D033" w:rsidP="7EA2D033">
            <w:pPr>
              <w:numPr>
                <w:ilvl w:val="0"/>
                <w:numId w:val="3"/>
              </w:numPr>
              <w:spacing w:after="0" w:line="240" w:lineRule="auto"/>
              <w:jc w:val="both"/>
              <w:rPr>
                <w:rFonts w:eastAsiaTheme="minorEastAsia"/>
              </w:rPr>
            </w:pPr>
            <w:r w:rsidRPr="7EA2D033">
              <w:rPr>
                <w:rFonts w:eastAsiaTheme="minorEastAsia"/>
              </w:rPr>
              <w:t>initiative to plan and organise your own workload</w:t>
            </w:r>
          </w:p>
          <w:p w14:paraId="18BCA6AF" w14:textId="77777777" w:rsidR="00B96680" w:rsidRPr="00A140B4" w:rsidRDefault="7EA2D033" w:rsidP="7EA2D033">
            <w:pPr>
              <w:numPr>
                <w:ilvl w:val="0"/>
                <w:numId w:val="3"/>
              </w:numPr>
              <w:spacing w:after="0" w:line="240" w:lineRule="auto"/>
              <w:jc w:val="both"/>
              <w:rPr>
                <w:rFonts w:eastAsiaTheme="minorEastAsia"/>
              </w:rPr>
            </w:pPr>
            <w:r w:rsidRPr="7EA2D033">
              <w:rPr>
                <w:rFonts w:eastAsiaTheme="minorEastAsia"/>
              </w:rPr>
              <w:t>be curious about all BVSC services and how they fit together as a CVS</w:t>
            </w:r>
          </w:p>
          <w:p w14:paraId="18534C70" w14:textId="77777777" w:rsidR="00B96680" w:rsidRPr="00A140B4" w:rsidRDefault="00B96680" w:rsidP="7EA2D033">
            <w:pPr>
              <w:spacing w:after="0" w:line="240" w:lineRule="auto"/>
              <w:ind w:left="720"/>
              <w:jc w:val="both"/>
              <w:rPr>
                <w:rFonts w:eastAsiaTheme="minorEastAsia"/>
              </w:rPr>
            </w:pPr>
          </w:p>
        </w:tc>
      </w:tr>
      <w:tr w:rsidR="00A140B4" w:rsidRPr="00A140B4" w14:paraId="356A5AF6" w14:textId="77777777" w:rsidTr="7EA2D033">
        <w:tc>
          <w:tcPr>
            <w:tcW w:w="9016" w:type="dxa"/>
            <w:shd w:val="clear" w:color="auto" w:fill="auto"/>
          </w:tcPr>
          <w:p w14:paraId="39148398" w14:textId="77777777" w:rsidR="00B96680" w:rsidRPr="00A140B4" w:rsidRDefault="7EA2D033" w:rsidP="7EA2D033">
            <w:pPr>
              <w:spacing w:after="0" w:line="240" w:lineRule="auto"/>
              <w:jc w:val="both"/>
              <w:rPr>
                <w:rFonts w:eastAsiaTheme="minorEastAsia"/>
              </w:rPr>
            </w:pPr>
            <w:r w:rsidRPr="7EA2D033">
              <w:rPr>
                <w:rFonts w:eastAsiaTheme="minorEastAsia"/>
              </w:rPr>
              <w:t>Development experience:</w:t>
            </w:r>
          </w:p>
          <w:p w14:paraId="630934D6" w14:textId="77777777" w:rsidR="00B96680" w:rsidRPr="00A140B4" w:rsidRDefault="7EA2D033" w:rsidP="7EA2D033">
            <w:pPr>
              <w:numPr>
                <w:ilvl w:val="0"/>
                <w:numId w:val="6"/>
              </w:numPr>
              <w:spacing w:after="0" w:line="240" w:lineRule="auto"/>
              <w:jc w:val="both"/>
              <w:rPr>
                <w:rFonts w:eastAsiaTheme="minorEastAsia"/>
              </w:rPr>
            </w:pPr>
            <w:r w:rsidRPr="7EA2D033">
              <w:rPr>
                <w:rFonts w:eastAsiaTheme="minorEastAsia"/>
              </w:rPr>
              <w:t>capacity building for small and medium sized organisations</w:t>
            </w:r>
          </w:p>
          <w:p w14:paraId="7ED1DA59" w14:textId="77777777" w:rsidR="00B96680" w:rsidRPr="00A140B4" w:rsidRDefault="7EA2D033" w:rsidP="7EA2D033">
            <w:pPr>
              <w:numPr>
                <w:ilvl w:val="0"/>
                <w:numId w:val="6"/>
              </w:numPr>
              <w:spacing w:after="0" w:line="240" w:lineRule="auto"/>
              <w:jc w:val="both"/>
              <w:rPr>
                <w:rFonts w:eastAsiaTheme="minorEastAsia"/>
              </w:rPr>
            </w:pPr>
            <w:r w:rsidRPr="7EA2D033">
              <w:rPr>
                <w:rFonts w:eastAsiaTheme="minorEastAsia"/>
              </w:rPr>
              <w:t>understanding of the benefits and challenges of collaborative working</w:t>
            </w:r>
          </w:p>
          <w:p w14:paraId="53B29353" w14:textId="77777777" w:rsidR="00B96680" w:rsidRPr="00A140B4" w:rsidRDefault="7EA2D033" w:rsidP="7EA2D033">
            <w:pPr>
              <w:numPr>
                <w:ilvl w:val="0"/>
                <w:numId w:val="6"/>
              </w:numPr>
              <w:spacing w:after="0" w:line="240" w:lineRule="auto"/>
              <w:jc w:val="both"/>
              <w:rPr>
                <w:rFonts w:eastAsiaTheme="minorEastAsia"/>
              </w:rPr>
            </w:pPr>
            <w:r w:rsidRPr="7EA2D033">
              <w:rPr>
                <w:rFonts w:eastAsiaTheme="minorEastAsia"/>
              </w:rPr>
              <w:t>building relationships with a range of groups with differing cultures</w:t>
            </w:r>
          </w:p>
          <w:p w14:paraId="04CAAEE6" w14:textId="77777777" w:rsidR="00B96680" w:rsidRPr="00A140B4" w:rsidRDefault="7EA2D033" w:rsidP="7EA2D033">
            <w:pPr>
              <w:numPr>
                <w:ilvl w:val="0"/>
                <w:numId w:val="6"/>
              </w:numPr>
              <w:spacing w:after="0" w:line="240" w:lineRule="auto"/>
              <w:jc w:val="both"/>
              <w:rPr>
                <w:rFonts w:eastAsiaTheme="minorEastAsia"/>
              </w:rPr>
            </w:pPr>
            <w:r w:rsidRPr="7EA2D033">
              <w:rPr>
                <w:rFonts w:eastAsiaTheme="minorEastAsia"/>
              </w:rPr>
              <w:t xml:space="preserve">understanding of the challenging factors that most affect VCS sector </w:t>
            </w:r>
          </w:p>
          <w:p w14:paraId="6EA45590" w14:textId="7CC17EFF" w:rsidR="00B96680" w:rsidRPr="00A140B4" w:rsidRDefault="7EA2D033" w:rsidP="7EA2D033">
            <w:pPr>
              <w:numPr>
                <w:ilvl w:val="0"/>
                <w:numId w:val="6"/>
              </w:numPr>
              <w:spacing w:after="0" w:line="240" w:lineRule="auto"/>
              <w:jc w:val="both"/>
              <w:rPr>
                <w:rFonts w:eastAsiaTheme="minorEastAsia"/>
              </w:rPr>
            </w:pPr>
            <w:r w:rsidRPr="7EA2D033">
              <w:rPr>
                <w:rFonts w:eastAsiaTheme="minorEastAsia"/>
              </w:rPr>
              <w:t>supporting organisations with funding applications</w:t>
            </w:r>
          </w:p>
          <w:p w14:paraId="3173755E" w14:textId="77777777" w:rsidR="00B96680" w:rsidRPr="00A140B4" w:rsidRDefault="00B96680" w:rsidP="7EA2D033">
            <w:pPr>
              <w:spacing w:after="0" w:line="240" w:lineRule="auto"/>
              <w:ind w:left="720"/>
              <w:jc w:val="both"/>
              <w:rPr>
                <w:rFonts w:eastAsiaTheme="minorEastAsia"/>
              </w:rPr>
            </w:pPr>
          </w:p>
        </w:tc>
      </w:tr>
      <w:tr w:rsidR="00A140B4" w:rsidRPr="00A140B4" w14:paraId="012F2739" w14:textId="77777777" w:rsidTr="7EA2D033">
        <w:tc>
          <w:tcPr>
            <w:tcW w:w="9016" w:type="dxa"/>
            <w:shd w:val="clear" w:color="auto" w:fill="auto"/>
          </w:tcPr>
          <w:p w14:paraId="74B770A9" w14:textId="77777777" w:rsidR="00B96680" w:rsidRPr="00A140B4" w:rsidRDefault="7EA2D033" w:rsidP="7EA2D033">
            <w:pPr>
              <w:spacing w:after="0" w:line="240" w:lineRule="auto"/>
              <w:jc w:val="both"/>
              <w:rPr>
                <w:rFonts w:eastAsiaTheme="minorEastAsia"/>
              </w:rPr>
            </w:pPr>
            <w:r w:rsidRPr="7EA2D033">
              <w:rPr>
                <w:rFonts w:eastAsiaTheme="minorEastAsia"/>
              </w:rPr>
              <w:t xml:space="preserve">Experience and knowledge: </w:t>
            </w:r>
          </w:p>
          <w:p w14:paraId="30F5121C" w14:textId="057744BC" w:rsidR="00B96680" w:rsidRPr="00A140B4" w:rsidRDefault="7EA2D033" w:rsidP="7EA2D033">
            <w:pPr>
              <w:numPr>
                <w:ilvl w:val="0"/>
                <w:numId w:val="2"/>
              </w:numPr>
              <w:spacing w:after="0" w:line="240" w:lineRule="auto"/>
              <w:jc w:val="both"/>
              <w:rPr>
                <w:rFonts w:eastAsiaTheme="minorEastAsia"/>
              </w:rPr>
            </w:pPr>
            <w:r w:rsidRPr="7EA2D033">
              <w:rPr>
                <w:rFonts w:eastAsiaTheme="minorEastAsia"/>
              </w:rPr>
              <w:t>how charities can use marketing and communication to raise profile</w:t>
            </w:r>
          </w:p>
          <w:p w14:paraId="44C4957D" w14:textId="77777777" w:rsidR="00B96680" w:rsidRPr="00A140B4" w:rsidRDefault="7EA2D033" w:rsidP="7EA2D033">
            <w:pPr>
              <w:numPr>
                <w:ilvl w:val="0"/>
                <w:numId w:val="2"/>
              </w:numPr>
              <w:spacing w:after="0" w:line="240" w:lineRule="auto"/>
              <w:jc w:val="both"/>
              <w:rPr>
                <w:rFonts w:eastAsiaTheme="minorEastAsia"/>
              </w:rPr>
            </w:pPr>
            <w:r w:rsidRPr="7EA2D033">
              <w:rPr>
                <w:rFonts w:eastAsiaTheme="minorEastAsia"/>
              </w:rPr>
              <w:t>enabling groups to maximise their potential through their website</w:t>
            </w:r>
          </w:p>
          <w:p w14:paraId="44A7A3AB" w14:textId="77777777" w:rsidR="00B96680" w:rsidRPr="00A140B4" w:rsidRDefault="7EA2D033" w:rsidP="7EA2D033">
            <w:pPr>
              <w:numPr>
                <w:ilvl w:val="0"/>
                <w:numId w:val="2"/>
              </w:numPr>
              <w:spacing w:after="0" w:line="240" w:lineRule="auto"/>
              <w:jc w:val="both"/>
              <w:rPr>
                <w:rFonts w:eastAsiaTheme="minorEastAsia"/>
              </w:rPr>
            </w:pPr>
            <w:r w:rsidRPr="7EA2D033">
              <w:rPr>
                <w:rFonts w:eastAsiaTheme="minorEastAsia"/>
              </w:rPr>
              <w:t>day to day operational activities of both small and large VCS groups</w:t>
            </w:r>
          </w:p>
          <w:p w14:paraId="6E3EA6FE" w14:textId="77777777" w:rsidR="00B96680" w:rsidRPr="00A140B4" w:rsidRDefault="7EA2D033" w:rsidP="7EA2D033">
            <w:pPr>
              <w:numPr>
                <w:ilvl w:val="0"/>
                <w:numId w:val="2"/>
              </w:numPr>
              <w:spacing w:after="0" w:line="240" w:lineRule="auto"/>
              <w:jc w:val="both"/>
              <w:rPr>
                <w:rFonts w:eastAsiaTheme="minorEastAsia"/>
              </w:rPr>
            </w:pPr>
            <w:r w:rsidRPr="7EA2D033">
              <w:rPr>
                <w:rFonts w:eastAsiaTheme="minorEastAsia"/>
              </w:rPr>
              <w:t>experience of local partnership working and collaborations</w:t>
            </w:r>
          </w:p>
          <w:p w14:paraId="7499503D" w14:textId="77777777" w:rsidR="00B96680" w:rsidRPr="00A140B4" w:rsidRDefault="7EA2D033" w:rsidP="7EA2D033">
            <w:pPr>
              <w:numPr>
                <w:ilvl w:val="0"/>
                <w:numId w:val="2"/>
              </w:numPr>
              <w:spacing w:after="0" w:line="240" w:lineRule="auto"/>
              <w:jc w:val="both"/>
              <w:rPr>
                <w:rFonts w:eastAsiaTheme="minorEastAsia"/>
              </w:rPr>
            </w:pPr>
            <w:r w:rsidRPr="7EA2D033">
              <w:rPr>
                <w:rFonts w:eastAsiaTheme="minorEastAsia"/>
              </w:rPr>
              <w:t>sound understanding of electronic forms of communication &amp; social media</w:t>
            </w:r>
          </w:p>
          <w:p w14:paraId="38A818A4" w14:textId="77777777" w:rsidR="00B96680" w:rsidRPr="00A140B4" w:rsidRDefault="7EA2D033" w:rsidP="7EA2D033">
            <w:pPr>
              <w:numPr>
                <w:ilvl w:val="0"/>
                <w:numId w:val="2"/>
              </w:numPr>
              <w:spacing w:after="0" w:line="240" w:lineRule="auto"/>
              <w:jc w:val="both"/>
              <w:rPr>
                <w:rFonts w:eastAsiaTheme="minorEastAsia"/>
              </w:rPr>
            </w:pPr>
            <w:r w:rsidRPr="7EA2D033">
              <w:rPr>
                <w:rFonts w:eastAsiaTheme="minorEastAsia"/>
              </w:rPr>
              <w:t>knowledge of Microsoft 365 package and CRM database</w:t>
            </w:r>
          </w:p>
          <w:p w14:paraId="23C61562" w14:textId="77777777" w:rsidR="00B96680" w:rsidRPr="00A140B4" w:rsidRDefault="00B96680" w:rsidP="7EA2D033">
            <w:pPr>
              <w:spacing w:after="0" w:line="240" w:lineRule="auto"/>
              <w:ind w:left="720"/>
              <w:jc w:val="both"/>
              <w:rPr>
                <w:rFonts w:eastAsiaTheme="minorEastAsia"/>
                <w:highlight w:val="yellow"/>
              </w:rPr>
            </w:pPr>
          </w:p>
        </w:tc>
      </w:tr>
      <w:tr w:rsidR="00A140B4" w:rsidRPr="00A140B4" w14:paraId="47C0E594" w14:textId="77777777" w:rsidTr="7EA2D033">
        <w:tc>
          <w:tcPr>
            <w:tcW w:w="9016" w:type="dxa"/>
            <w:shd w:val="clear" w:color="auto" w:fill="auto"/>
          </w:tcPr>
          <w:p w14:paraId="0900684A" w14:textId="77777777" w:rsidR="00B96680" w:rsidRPr="00A140B4" w:rsidRDefault="7EA2D033" w:rsidP="7EA2D033">
            <w:pPr>
              <w:spacing w:after="0" w:line="240" w:lineRule="auto"/>
              <w:jc w:val="both"/>
              <w:rPr>
                <w:rFonts w:eastAsiaTheme="minorEastAsia"/>
              </w:rPr>
            </w:pPr>
            <w:r w:rsidRPr="7EA2D033">
              <w:rPr>
                <w:rFonts w:eastAsiaTheme="minorEastAsia"/>
              </w:rPr>
              <w:t>Specialist knowledge in some of the following areas: (desirable not essential)</w:t>
            </w:r>
          </w:p>
          <w:p w14:paraId="21BE756A" w14:textId="22A90088" w:rsidR="00BA583B" w:rsidRPr="00BA583B" w:rsidRDefault="7EA2D033" w:rsidP="7EA2D033">
            <w:pPr>
              <w:numPr>
                <w:ilvl w:val="0"/>
                <w:numId w:val="7"/>
              </w:numPr>
              <w:spacing w:after="0" w:line="240" w:lineRule="auto"/>
              <w:jc w:val="both"/>
              <w:rPr>
                <w:rFonts w:eastAsiaTheme="minorEastAsia"/>
              </w:rPr>
            </w:pPr>
            <w:r w:rsidRPr="7EA2D033">
              <w:rPr>
                <w:rFonts w:eastAsiaTheme="minorEastAsia"/>
              </w:rPr>
              <w:t>previous experience of the voluntary or community sector</w:t>
            </w:r>
          </w:p>
          <w:p w14:paraId="7790B837" w14:textId="3DCF9A03" w:rsidR="00EB40CB" w:rsidRPr="00EB40CB" w:rsidRDefault="7EA2D033" w:rsidP="7EA2D033">
            <w:pPr>
              <w:numPr>
                <w:ilvl w:val="0"/>
                <w:numId w:val="7"/>
              </w:numPr>
              <w:spacing w:after="0" w:line="240" w:lineRule="auto"/>
              <w:jc w:val="both"/>
              <w:rPr>
                <w:rFonts w:eastAsiaTheme="minorEastAsia"/>
              </w:rPr>
            </w:pPr>
            <w:r w:rsidRPr="7EA2D033">
              <w:rPr>
                <w:rFonts w:eastAsiaTheme="minorEastAsia"/>
              </w:rPr>
              <w:t>providing training or identifying specialist trainers</w:t>
            </w:r>
          </w:p>
          <w:p w14:paraId="6FAD834C" w14:textId="7D568715" w:rsidR="00B96680" w:rsidRPr="00A140B4" w:rsidRDefault="7EA2D033" w:rsidP="7EA2D033">
            <w:pPr>
              <w:numPr>
                <w:ilvl w:val="0"/>
                <w:numId w:val="7"/>
              </w:numPr>
              <w:spacing w:after="0" w:line="240" w:lineRule="auto"/>
              <w:jc w:val="both"/>
              <w:rPr>
                <w:rFonts w:eastAsiaTheme="minorEastAsia"/>
              </w:rPr>
            </w:pPr>
            <w:r w:rsidRPr="7EA2D033">
              <w:rPr>
                <w:rFonts w:eastAsiaTheme="minorEastAsia"/>
              </w:rPr>
              <w:t>community development</w:t>
            </w:r>
          </w:p>
          <w:p w14:paraId="6E92EA96" w14:textId="58E3EFF8" w:rsidR="00B96680" w:rsidRPr="00A140B4" w:rsidRDefault="7EA2D033" w:rsidP="7EA2D033">
            <w:pPr>
              <w:numPr>
                <w:ilvl w:val="0"/>
                <w:numId w:val="7"/>
              </w:numPr>
              <w:spacing w:after="0" w:line="240" w:lineRule="auto"/>
              <w:jc w:val="both"/>
              <w:rPr>
                <w:rFonts w:eastAsiaTheme="minorEastAsia"/>
              </w:rPr>
            </w:pPr>
            <w:r w:rsidRPr="7EA2D033">
              <w:rPr>
                <w:rFonts w:eastAsiaTheme="minorEastAsia"/>
              </w:rPr>
              <w:t>children and young people’s services and structures</w:t>
            </w:r>
          </w:p>
          <w:p w14:paraId="153E7B59" w14:textId="4F4AFD0F" w:rsidR="00B96680" w:rsidRPr="00A140B4" w:rsidRDefault="7EA2D033" w:rsidP="7EA2D033">
            <w:pPr>
              <w:numPr>
                <w:ilvl w:val="0"/>
                <w:numId w:val="7"/>
              </w:numPr>
              <w:spacing w:after="0" w:line="240" w:lineRule="auto"/>
              <w:jc w:val="both"/>
              <w:rPr>
                <w:rFonts w:eastAsiaTheme="minorEastAsia"/>
              </w:rPr>
            </w:pPr>
            <w:r w:rsidRPr="7EA2D033">
              <w:rPr>
                <w:rFonts w:eastAsiaTheme="minorEastAsia"/>
              </w:rPr>
              <w:t>adult social care services and structures</w:t>
            </w:r>
          </w:p>
          <w:p w14:paraId="190ECCBE" w14:textId="1223FDD4" w:rsidR="00B96680" w:rsidRPr="00A140B4" w:rsidRDefault="7EA2D033" w:rsidP="7EA2D033">
            <w:pPr>
              <w:numPr>
                <w:ilvl w:val="0"/>
                <w:numId w:val="7"/>
              </w:numPr>
              <w:spacing w:after="0" w:line="240" w:lineRule="auto"/>
              <w:jc w:val="both"/>
              <w:rPr>
                <w:rFonts w:eastAsiaTheme="minorEastAsia"/>
              </w:rPr>
            </w:pPr>
            <w:r w:rsidRPr="7EA2D033">
              <w:rPr>
                <w:rFonts w:eastAsiaTheme="minorEastAsia"/>
              </w:rPr>
              <w:t>safeguarding</w:t>
            </w:r>
          </w:p>
          <w:p w14:paraId="67D14C78" w14:textId="7063474D" w:rsidR="00B96680" w:rsidRPr="00A140B4" w:rsidRDefault="7EA2D033" w:rsidP="7EA2D033">
            <w:pPr>
              <w:numPr>
                <w:ilvl w:val="0"/>
                <w:numId w:val="7"/>
              </w:numPr>
              <w:spacing w:after="0" w:line="240" w:lineRule="auto"/>
              <w:jc w:val="both"/>
              <w:rPr>
                <w:rFonts w:eastAsiaTheme="minorEastAsia"/>
              </w:rPr>
            </w:pPr>
            <w:r w:rsidRPr="7EA2D033">
              <w:rPr>
                <w:rFonts w:eastAsiaTheme="minorEastAsia"/>
              </w:rPr>
              <w:t xml:space="preserve">equality diversity and inclusion </w:t>
            </w:r>
          </w:p>
          <w:p w14:paraId="4E43DDE3" w14:textId="090EE54D" w:rsidR="00B96680" w:rsidRPr="00A140B4" w:rsidRDefault="7EA2D033" w:rsidP="7EA2D033">
            <w:pPr>
              <w:numPr>
                <w:ilvl w:val="0"/>
                <w:numId w:val="7"/>
              </w:numPr>
              <w:spacing w:after="0" w:line="240" w:lineRule="auto"/>
              <w:jc w:val="both"/>
              <w:rPr>
                <w:rFonts w:eastAsiaTheme="minorEastAsia"/>
              </w:rPr>
            </w:pPr>
            <w:r w:rsidRPr="7EA2D033">
              <w:rPr>
                <w:rFonts w:eastAsiaTheme="minorEastAsia"/>
              </w:rPr>
              <w:t>governance</w:t>
            </w:r>
          </w:p>
          <w:p w14:paraId="636F8151" w14:textId="60CFD476" w:rsidR="00B96680" w:rsidRPr="00A140B4" w:rsidRDefault="00B96680" w:rsidP="7EA2D033">
            <w:pPr>
              <w:spacing w:after="0" w:line="240" w:lineRule="auto"/>
              <w:jc w:val="both"/>
              <w:rPr>
                <w:rFonts w:eastAsiaTheme="minorEastAsia"/>
              </w:rPr>
            </w:pPr>
          </w:p>
        </w:tc>
      </w:tr>
      <w:tr w:rsidR="00B96680" w:rsidRPr="00A140B4" w14:paraId="68EBC406" w14:textId="77777777" w:rsidTr="7EA2D033">
        <w:tc>
          <w:tcPr>
            <w:tcW w:w="9016" w:type="dxa"/>
            <w:shd w:val="clear" w:color="auto" w:fill="auto"/>
          </w:tcPr>
          <w:p w14:paraId="45A895C1" w14:textId="77777777" w:rsidR="00B96680" w:rsidRPr="00A140B4" w:rsidRDefault="7EA2D033" w:rsidP="7EA2D033">
            <w:pPr>
              <w:spacing w:after="0" w:line="240" w:lineRule="auto"/>
              <w:jc w:val="both"/>
              <w:rPr>
                <w:rFonts w:eastAsiaTheme="minorEastAsia"/>
              </w:rPr>
            </w:pPr>
            <w:r w:rsidRPr="7EA2D033">
              <w:rPr>
                <w:rFonts w:eastAsiaTheme="minorEastAsia"/>
              </w:rPr>
              <w:t xml:space="preserve">Other: </w:t>
            </w:r>
          </w:p>
          <w:p w14:paraId="6F85ED8B" w14:textId="77777777" w:rsidR="00B96680" w:rsidRPr="00A140B4" w:rsidRDefault="7EA2D033" w:rsidP="7EA2D033">
            <w:pPr>
              <w:numPr>
                <w:ilvl w:val="0"/>
                <w:numId w:val="5"/>
              </w:numPr>
              <w:spacing w:after="0" w:line="240" w:lineRule="auto"/>
              <w:jc w:val="both"/>
              <w:rPr>
                <w:rFonts w:eastAsiaTheme="minorEastAsia"/>
              </w:rPr>
            </w:pPr>
            <w:r w:rsidRPr="7EA2D033">
              <w:rPr>
                <w:rFonts w:eastAsiaTheme="minorEastAsia"/>
              </w:rPr>
              <w:t>very occasional evening and weekend work</w:t>
            </w:r>
          </w:p>
          <w:p w14:paraId="1812507E" w14:textId="77777777" w:rsidR="00FB4209" w:rsidRPr="00A140B4" w:rsidRDefault="7EA2D033" w:rsidP="7EA2D033">
            <w:pPr>
              <w:numPr>
                <w:ilvl w:val="0"/>
                <w:numId w:val="5"/>
              </w:numPr>
              <w:spacing w:after="0" w:line="240" w:lineRule="auto"/>
              <w:jc w:val="both"/>
              <w:rPr>
                <w:rFonts w:eastAsiaTheme="minorEastAsia"/>
              </w:rPr>
            </w:pPr>
            <w:r w:rsidRPr="7EA2D033">
              <w:rPr>
                <w:rFonts w:eastAsiaTheme="minorEastAsia"/>
              </w:rPr>
              <w:t>ability to travel throughout Bexley and London</w:t>
            </w:r>
          </w:p>
          <w:p w14:paraId="3DB96CFB" w14:textId="77777777" w:rsidR="00B96680" w:rsidRPr="00A140B4" w:rsidRDefault="7EA2D033" w:rsidP="7EA2D033">
            <w:pPr>
              <w:numPr>
                <w:ilvl w:val="0"/>
                <w:numId w:val="5"/>
              </w:numPr>
              <w:spacing w:after="0" w:line="240" w:lineRule="auto"/>
              <w:jc w:val="both"/>
              <w:rPr>
                <w:rFonts w:eastAsiaTheme="minorEastAsia"/>
              </w:rPr>
            </w:pPr>
            <w:r w:rsidRPr="7EA2D033">
              <w:rPr>
                <w:rFonts w:eastAsiaTheme="minorEastAsia"/>
              </w:rPr>
              <w:t>must have access to a car/motorbike/cycle to enable regular travel throughout the whole borough – public transport is not the quickest way to get around Bexley!</w:t>
            </w:r>
          </w:p>
          <w:p w14:paraId="0D96B007" w14:textId="77777777" w:rsidR="00B96680" w:rsidRPr="00A140B4" w:rsidRDefault="00B96680" w:rsidP="7EA2D033">
            <w:pPr>
              <w:spacing w:after="0" w:line="240" w:lineRule="auto"/>
              <w:ind w:left="720"/>
              <w:jc w:val="both"/>
              <w:rPr>
                <w:rFonts w:eastAsiaTheme="minorEastAsia"/>
              </w:rPr>
            </w:pPr>
          </w:p>
        </w:tc>
      </w:tr>
    </w:tbl>
    <w:p w14:paraId="2CAD4C8F" w14:textId="77777777" w:rsidR="00BC2025" w:rsidRDefault="00BC2025" w:rsidP="7EA2D033">
      <w:pPr>
        <w:spacing w:before="240" w:after="240"/>
        <w:jc w:val="both"/>
        <w:rPr>
          <w:rFonts w:eastAsiaTheme="minorEastAsia"/>
          <w:b/>
          <w:bCs/>
        </w:rPr>
      </w:pPr>
    </w:p>
    <w:p w14:paraId="44CBBFC6" w14:textId="77777777" w:rsidR="00BC2025" w:rsidRDefault="00BC2025" w:rsidP="7EA2D033">
      <w:pPr>
        <w:spacing w:before="240" w:after="240"/>
        <w:jc w:val="both"/>
        <w:rPr>
          <w:rFonts w:eastAsiaTheme="minorEastAsia"/>
          <w:b/>
          <w:bCs/>
        </w:rPr>
      </w:pPr>
    </w:p>
    <w:p w14:paraId="514A4476" w14:textId="0F5ED987" w:rsidR="00F226D6" w:rsidRDefault="7EA2D033" w:rsidP="7EA2D033">
      <w:pPr>
        <w:spacing w:before="240" w:after="240"/>
        <w:jc w:val="both"/>
        <w:rPr>
          <w:rFonts w:eastAsiaTheme="minorEastAsia"/>
          <w:b/>
          <w:bCs/>
        </w:rPr>
      </w:pPr>
      <w:r w:rsidRPr="7EA2D033">
        <w:rPr>
          <w:rFonts w:eastAsiaTheme="minorEastAsia"/>
          <w:b/>
          <w:bCs/>
        </w:rPr>
        <w:lastRenderedPageBreak/>
        <w:t xml:space="preserve">An average day as Bexley Food Alliance Project Coordinator is below. Your Line Manager will support your development throughout the process. </w:t>
      </w:r>
    </w:p>
    <w:p w14:paraId="222B391B" w14:textId="3BD19686" w:rsidR="003B44DD" w:rsidRDefault="7EA2D033" w:rsidP="7EA2D033">
      <w:pPr>
        <w:pStyle w:val="ListParagraph"/>
        <w:numPr>
          <w:ilvl w:val="0"/>
          <w:numId w:val="8"/>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Continue to develop relationships with the voluntary sector and local organisations to find out more about what services they currently offer, if they have scope/capacity to expand their offer and what support they might need.</w:t>
      </w:r>
    </w:p>
    <w:p w14:paraId="25F89C1E" w14:textId="2A20DD88" w:rsidR="00AD36B6" w:rsidRPr="009700B6" w:rsidRDefault="7EA2D033" w:rsidP="7EA2D033">
      <w:pPr>
        <w:pStyle w:val="ListParagraph"/>
        <w:numPr>
          <w:ilvl w:val="0"/>
          <w:numId w:val="8"/>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Encourage and support collaborative projects between organisations within Bexley.</w:t>
      </w:r>
    </w:p>
    <w:p w14:paraId="637648A3" w14:textId="5AB40426" w:rsidR="003B44DD" w:rsidRDefault="7EA2D033" w:rsidP="7EA2D033">
      <w:pPr>
        <w:pStyle w:val="ListParagraph"/>
        <w:numPr>
          <w:ilvl w:val="0"/>
          <w:numId w:val="8"/>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Research and keep up to date with current developments, grants and opportunities for voluntary organisations and charities relevant to Bexley.</w:t>
      </w:r>
    </w:p>
    <w:p w14:paraId="4C7BA6DA" w14:textId="5E615D7E" w:rsidR="007A521F" w:rsidRDefault="7EA2D033" w:rsidP="7EA2D033">
      <w:pPr>
        <w:pStyle w:val="ListParagraph"/>
        <w:numPr>
          <w:ilvl w:val="0"/>
          <w:numId w:val="8"/>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Network with various organisations offering support, learning opportunities and guidance in running the network.</w:t>
      </w:r>
    </w:p>
    <w:p w14:paraId="0D14CF5A" w14:textId="15562582" w:rsidR="00213A50" w:rsidRDefault="7EA2D033" w:rsidP="7EA2D033">
      <w:pPr>
        <w:pStyle w:val="ListParagraph"/>
        <w:numPr>
          <w:ilvl w:val="0"/>
          <w:numId w:val="8"/>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Continue to work on an agenda for regular, local networking sessions which you would facilitate (with support if needed).</w:t>
      </w:r>
    </w:p>
    <w:p w14:paraId="3EF29227" w14:textId="2FCB284C" w:rsidR="00AD36B6" w:rsidRDefault="7EA2D033" w:rsidP="7EA2D033">
      <w:pPr>
        <w:pStyle w:val="ListParagraph"/>
        <w:numPr>
          <w:ilvl w:val="0"/>
          <w:numId w:val="8"/>
        </w:numPr>
        <w:spacing w:before="240" w:after="240"/>
        <w:jc w:val="both"/>
        <w:rPr>
          <w:rFonts w:asciiTheme="minorHAnsi" w:eastAsiaTheme="minorEastAsia" w:hAnsiTheme="minorHAnsi" w:cstheme="minorBidi"/>
        </w:rPr>
      </w:pPr>
      <w:r w:rsidRPr="7EA2D033">
        <w:rPr>
          <w:rFonts w:asciiTheme="minorHAnsi" w:eastAsiaTheme="minorEastAsia" w:hAnsiTheme="minorHAnsi" w:cstheme="minorBidi"/>
        </w:rPr>
        <w:t>Engage with and attend all relevant training offered by GLA as part of the Food Roots 2 Programme as well as any other relevant training.</w:t>
      </w:r>
    </w:p>
    <w:p w14:paraId="001C10DC" w14:textId="5788DD74" w:rsidR="00BC2025" w:rsidRPr="00BC2025" w:rsidRDefault="7EA2D033" w:rsidP="00BC2025">
      <w:pPr>
        <w:pStyle w:val="ListParagraph"/>
        <w:numPr>
          <w:ilvl w:val="0"/>
          <w:numId w:val="8"/>
        </w:numPr>
        <w:spacing w:before="240" w:after="240"/>
        <w:jc w:val="both"/>
        <w:rPr>
          <w:rFonts w:asciiTheme="minorHAnsi" w:eastAsiaTheme="minorEastAsia" w:hAnsiTheme="minorHAnsi" w:cstheme="minorBidi"/>
          <w:b/>
          <w:bCs/>
        </w:rPr>
      </w:pPr>
      <w:r w:rsidRPr="7EA2D033">
        <w:rPr>
          <w:rFonts w:asciiTheme="minorHAnsi" w:eastAsiaTheme="minorEastAsia" w:hAnsiTheme="minorHAnsi" w:cstheme="minorBidi"/>
        </w:rPr>
        <w:t>Familiarise yourself with services in Bexley and the current needs of local residents and the voluntary sector.</w:t>
      </w:r>
    </w:p>
    <w:p w14:paraId="088FFE2E" w14:textId="44E687B4" w:rsidR="00376B2B" w:rsidRPr="00BC2025" w:rsidRDefault="7EA2D033" w:rsidP="00BC2025">
      <w:pPr>
        <w:pStyle w:val="ListParagraph"/>
        <w:spacing w:before="240" w:after="240"/>
        <w:jc w:val="both"/>
        <w:rPr>
          <w:rFonts w:asciiTheme="minorHAnsi" w:eastAsiaTheme="minorEastAsia" w:hAnsiTheme="minorHAnsi" w:cstheme="minorBidi"/>
          <w:b/>
          <w:bCs/>
        </w:rPr>
      </w:pPr>
      <w:r w:rsidRPr="00BC2025">
        <w:rPr>
          <w:rFonts w:eastAsiaTheme="minorEastAsia"/>
          <w:b/>
          <w:bCs/>
        </w:rPr>
        <w:t xml:space="preserve">This position will be subject to satisfactory references and DBS check. </w:t>
      </w:r>
    </w:p>
    <w:sectPr w:rsidR="00376B2B" w:rsidRPr="00BC202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17331" w14:textId="77777777" w:rsidR="00E7287D" w:rsidRDefault="00E7287D" w:rsidP="00A130A9">
      <w:pPr>
        <w:spacing w:after="0" w:line="240" w:lineRule="auto"/>
      </w:pPr>
      <w:r>
        <w:separator/>
      </w:r>
    </w:p>
  </w:endnote>
  <w:endnote w:type="continuationSeparator" w:id="0">
    <w:p w14:paraId="23B1790F" w14:textId="77777777" w:rsidR="00E7287D" w:rsidRDefault="00E7287D" w:rsidP="00A1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6C67D" w14:textId="77777777" w:rsidR="00E7287D" w:rsidRDefault="00E7287D" w:rsidP="00A130A9">
      <w:pPr>
        <w:spacing w:after="0" w:line="240" w:lineRule="auto"/>
      </w:pPr>
      <w:r>
        <w:separator/>
      </w:r>
    </w:p>
  </w:footnote>
  <w:footnote w:type="continuationSeparator" w:id="0">
    <w:p w14:paraId="1BC06093" w14:textId="77777777" w:rsidR="00E7287D" w:rsidRDefault="00E7287D" w:rsidP="00A1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207C6" w14:textId="0A129279" w:rsidR="00A130A9" w:rsidRDefault="00A130A9">
    <w:pPr>
      <w:pStyle w:val="Header"/>
    </w:pPr>
    <w:r>
      <w:rPr>
        <w:noProof/>
      </w:rPr>
      <w:drawing>
        <wp:anchor distT="0" distB="0" distL="114300" distR="114300" simplePos="0" relativeHeight="251659264" behindDoc="0" locked="0" layoutInCell="1" allowOverlap="1" wp14:anchorId="0589F4F1" wp14:editId="1187A3E3">
          <wp:simplePos x="0" y="0"/>
          <wp:positionH relativeFrom="margin">
            <wp:posOffset>-628650</wp:posOffset>
          </wp:positionH>
          <wp:positionV relativeFrom="topMargin">
            <wp:align>bottom</wp:align>
          </wp:positionV>
          <wp:extent cx="2286000" cy="733425"/>
          <wp:effectExtent l="0" t="0" r="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iwATCISX" int2:invalidationBookmarkName="" int2:hashCode="TVCpnEpOCraCkB" int2:id="v3YGNa8v">
      <int2:state int2:value="Rejected" int2:type="AugLoop_Text_Critique"/>
    </int2:bookmark>
    <int2:bookmark int2:bookmarkName="_Int_YdgyVw8J" int2:invalidationBookmarkName="" int2:hashCode="VRd/LyDcPFdCnc" int2:id="xP227nY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A2C29"/>
    <w:multiLevelType w:val="hybridMultilevel"/>
    <w:tmpl w:val="D87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D5077"/>
    <w:multiLevelType w:val="hybridMultilevel"/>
    <w:tmpl w:val="4608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77974"/>
    <w:multiLevelType w:val="hybridMultilevel"/>
    <w:tmpl w:val="CABE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82329"/>
    <w:multiLevelType w:val="hybridMultilevel"/>
    <w:tmpl w:val="9236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B34A6"/>
    <w:multiLevelType w:val="hybridMultilevel"/>
    <w:tmpl w:val="07E8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07400"/>
    <w:multiLevelType w:val="hybridMultilevel"/>
    <w:tmpl w:val="DB80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66623"/>
    <w:multiLevelType w:val="hybridMultilevel"/>
    <w:tmpl w:val="FF3AE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CA64A4"/>
    <w:multiLevelType w:val="hybridMultilevel"/>
    <w:tmpl w:val="53B8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501312">
    <w:abstractNumId w:val="6"/>
  </w:num>
  <w:num w:numId="2" w16cid:durableId="1186753712">
    <w:abstractNumId w:val="3"/>
  </w:num>
  <w:num w:numId="3" w16cid:durableId="168374936">
    <w:abstractNumId w:val="0"/>
  </w:num>
  <w:num w:numId="4" w16cid:durableId="816994335">
    <w:abstractNumId w:val="4"/>
  </w:num>
  <w:num w:numId="5" w16cid:durableId="512845174">
    <w:abstractNumId w:val="2"/>
  </w:num>
  <w:num w:numId="6" w16cid:durableId="171192488">
    <w:abstractNumId w:val="7"/>
  </w:num>
  <w:num w:numId="7" w16cid:durableId="1572155084">
    <w:abstractNumId w:val="1"/>
  </w:num>
  <w:num w:numId="8" w16cid:durableId="1151826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9"/>
    <w:rsid w:val="00014DBF"/>
    <w:rsid w:val="00024804"/>
    <w:rsid w:val="0003465C"/>
    <w:rsid w:val="000811A3"/>
    <w:rsid w:val="000839D9"/>
    <w:rsid w:val="000C0F5E"/>
    <w:rsid w:val="001C5D8B"/>
    <w:rsid w:val="001C696F"/>
    <w:rsid w:val="001D2527"/>
    <w:rsid w:val="00213A50"/>
    <w:rsid w:val="00225A2F"/>
    <w:rsid w:val="00237263"/>
    <w:rsid w:val="00260EBF"/>
    <w:rsid w:val="002637E7"/>
    <w:rsid w:val="00322649"/>
    <w:rsid w:val="003607B0"/>
    <w:rsid w:val="00376B2B"/>
    <w:rsid w:val="0038190A"/>
    <w:rsid w:val="003908A4"/>
    <w:rsid w:val="00395C21"/>
    <w:rsid w:val="003B44DD"/>
    <w:rsid w:val="00414AE8"/>
    <w:rsid w:val="00433A03"/>
    <w:rsid w:val="00435807"/>
    <w:rsid w:val="00450D6A"/>
    <w:rsid w:val="005270FB"/>
    <w:rsid w:val="00557787"/>
    <w:rsid w:val="00575EF5"/>
    <w:rsid w:val="00584C6D"/>
    <w:rsid w:val="005C0F0A"/>
    <w:rsid w:val="00612D3F"/>
    <w:rsid w:val="00621ED5"/>
    <w:rsid w:val="00650BF0"/>
    <w:rsid w:val="0066379A"/>
    <w:rsid w:val="006B4298"/>
    <w:rsid w:val="006C03C3"/>
    <w:rsid w:val="00702672"/>
    <w:rsid w:val="00712317"/>
    <w:rsid w:val="007665ED"/>
    <w:rsid w:val="007A4BE5"/>
    <w:rsid w:val="007A521F"/>
    <w:rsid w:val="007B4DCE"/>
    <w:rsid w:val="007C7AD1"/>
    <w:rsid w:val="007D4BD8"/>
    <w:rsid w:val="007F0BB1"/>
    <w:rsid w:val="00801E94"/>
    <w:rsid w:val="008055BA"/>
    <w:rsid w:val="008215D6"/>
    <w:rsid w:val="00833E6F"/>
    <w:rsid w:val="008357AC"/>
    <w:rsid w:val="00845CE3"/>
    <w:rsid w:val="008605C7"/>
    <w:rsid w:val="00871104"/>
    <w:rsid w:val="00885309"/>
    <w:rsid w:val="008B6F68"/>
    <w:rsid w:val="00937967"/>
    <w:rsid w:val="009505FA"/>
    <w:rsid w:val="009700B6"/>
    <w:rsid w:val="00997E6D"/>
    <w:rsid w:val="009C439F"/>
    <w:rsid w:val="009D1AEA"/>
    <w:rsid w:val="009E44F3"/>
    <w:rsid w:val="00A130A9"/>
    <w:rsid w:val="00A140B4"/>
    <w:rsid w:val="00A365A9"/>
    <w:rsid w:val="00A9079A"/>
    <w:rsid w:val="00AD36B6"/>
    <w:rsid w:val="00B014C4"/>
    <w:rsid w:val="00B0580C"/>
    <w:rsid w:val="00B96680"/>
    <w:rsid w:val="00BA583B"/>
    <w:rsid w:val="00BB2EB4"/>
    <w:rsid w:val="00BB780D"/>
    <w:rsid w:val="00BC2025"/>
    <w:rsid w:val="00BD1E1B"/>
    <w:rsid w:val="00C00E4D"/>
    <w:rsid w:val="00C0623C"/>
    <w:rsid w:val="00C06CE0"/>
    <w:rsid w:val="00C13216"/>
    <w:rsid w:val="00C22FCD"/>
    <w:rsid w:val="00C433A8"/>
    <w:rsid w:val="00C54144"/>
    <w:rsid w:val="00C825A4"/>
    <w:rsid w:val="00CA4D06"/>
    <w:rsid w:val="00CE66BF"/>
    <w:rsid w:val="00D05451"/>
    <w:rsid w:val="00D213BA"/>
    <w:rsid w:val="00D9373E"/>
    <w:rsid w:val="00DA6034"/>
    <w:rsid w:val="00DB02B8"/>
    <w:rsid w:val="00E134C7"/>
    <w:rsid w:val="00E24963"/>
    <w:rsid w:val="00E253FC"/>
    <w:rsid w:val="00E40869"/>
    <w:rsid w:val="00E7287D"/>
    <w:rsid w:val="00E842C7"/>
    <w:rsid w:val="00E94257"/>
    <w:rsid w:val="00EB40CB"/>
    <w:rsid w:val="00ED7B7E"/>
    <w:rsid w:val="00F226D6"/>
    <w:rsid w:val="00F70AAA"/>
    <w:rsid w:val="00FA2FE3"/>
    <w:rsid w:val="00FA3C69"/>
    <w:rsid w:val="00FB325C"/>
    <w:rsid w:val="00FB4209"/>
    <w:rsid w:val="00FC5E8F"/>
    <w:rsid w:val="00FD7183"/>
    <w:rsid w:val="10B2F3FA"/>
    <w:rsid w:val="1AD5EAAB"/>
    <w:rsid w:val="3F9DEAFE"/>
    <w:rsid w:val="4371A2CA"/>
    <w:rsid w:val="479F0555"/>
    <w:rsid w:val="5D42352A"/>
    <w:rsid w:val="66612903"/>
    <w:rsid w:val="7C5A42E2"/>
    <w:rsid w:val="7EA2D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F33C"/>
  <w15:chartTrackingRefBased/>
  <w15:docId w15:val="{4524811B-CA89-4CC1-9A16-99337B2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A9"/>
    <w:pPr>
      <w:spacing w:after="0" w:line="240" w:lineRule="auto"/>
      <w:ind w:left="720"/>
    </w:pPr>
    <w:rPr>
      <w:rFonts w:ascii="Calibri" w:hAnsi="Calibri" w:cs="Calibri"/>
    </w:rPr>
  </w:style>
  <w:style w:type="paragraph" w:styleId="Header">
    <w:name w:val="header"/>
    <w:basedOn w:val="Normal"/>
    <w:link w:val="HeaderChar"/>
    <w:uiPriority w:val="99"/>
    <w:unhideWhenUsed/>
    <w:rsid w:val="00A13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0A9"/>
  </w:style>
  <w:style w:type="paragraph" w:styleId="Footer">
    <w:name w:val="footer"/>
    <w:basedOn w:val="Normal"/>
    <w:link w:val="FooterChar"/>
    <w:uiPriority w:val="99"/>
    <w:unhideWhenUsed/>
    <w:rsid w:val="00A13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0A9"/>
  </w:style>
  <w:style w:type="character" w:styleId="Hyperlink">
    <w:name w:val="Hyperlink"/>
    <w:basedOn w:val="DefaultParagraphFont"/>
    <w:uiPriority w:val="99"/>
    <w:unhideWhenUsed/>
    <w:rsid w:val="00584C6D"/>
    <w:rPr>
      <w:color w:val="0563C1" w:themeColor="hyperlink"/>
      <w:u w:val="single"/>
    </w:rPr>
  </w:style>
  <w:style w:type="character" w:styleId="UnresolvedMention">
    <w:name w:val="Unresolved Mention"/>
    <w:basedOn w:val="DefaultParagraphFont"/>
    <w:uiPriority w:val="99"/>
    <w:semiHidden/>
    <w:unhideWhenUsed/>
    <w:rsid w:val="00584C6D"/>
    <w:rPr>
      <w:color w:val="605E5C"/>
      <w:shd w:val="clear" w:color="auto" w:fill="E1DFDD"/>
    </w:rPr>
  </w:style>
  <w:style w:type="paragraph" w:styleId="NoSpacing">
    <w:name w:val="No Spacing"/>
    <w:uiPriority w:val="1"/>
    <w:qFormat/>
    <w:rsid w:val="00584C6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05FA"/>
    <w:rPr>
      <w:sz w:val="16"/>
      <w:szCs w:val="16"/>
    </w:rPr>
  </w:style>
  <w:style w:type="paragraph" w:styleId="CommentText">
    <w:name w:val="annotation text"/>
    <w:basedOn w:val="Normal"/>
    <w:link w:val="CommentTextChar"/>
    <w:uiPriority w:val="99"/>
    <w:unhideWhenUsed/>
    <w:rsid w:val="009505FA"/>
    <w:pPr>
      <w:spacing w:line="240" w:lineRule="auto"/>
    </w:pPr>
    <w:rPr>
      <w:sz w:val="20"/>
      <w:szCs w:val="20"/>
    </w:rPr>
  </w:style>
  <w:style w:type="character" w:customStyle="1" w:styleId="CommentTextChar">
    <w:name w:val="Comment Text Char"/>
    <w:basedOn w:val="DefaultParagraphFont"/>
    <w:link w:val="CommentText"/>
    <w:uiPriority w:val="99"/>
    <w:rsid w:val="009505FA"/>
    <w:rPr>
      <w:sz w:val="20"/>
      <w:szCs w:val="20"/>
    </w:rPr>
  </w:style>
  <w:style w:type="paragraph" w:styleId="CommentSubject">
    <w:name w:val="annotation subject"/>
    <w:basedOn w:val="CommentText"/>
    <w:next w:val="CommentText"/>
    <w:link w:val="CommentSubjectChar"/>
    <w:uiPriority w:val="99"/>
    <w:semiHidden/>
    <w:unhideWhenUsed/>
    <w:rsid w:val="009505FA"/>
    <w:rPr>
      <w:b/>
      <w:bCs/>
    </w:rPr>
  </w:style>
  <w:style w:type="character" w:customStyle="1" w:styleId="CommentSubjectChar">
    <w:name w:val="Comment Subject Char"/>
    <w:basedOn w:val="CommentTextChar"/>
    <w:link w:val="CommentSubject"/>
    <w:uiPriority w:val="99"/>
    <w:semiHidden/>
    <w:rsid w:val="009505FA"/>
    <w:rPr>
      <w:b/>
      <w:bCs/>
      <w:sz w:val="20"/>
      <w:szCs w:val="20"/>
    </w:rPr>
  </w:style>
  <w:style w:type="paragraph" w:styleId="Revision">
    <w:name w:val="Revision"/>
    <w:hidden/>
    <w:uiPriority w:val="99"/>
    <w:semiHidden/>
    <w:rsid w:val="00950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ttinder@bvsc.co.uk"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info@bvs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477233-35d6-4f5e-939b-01d5735279c4" xsi:nil="true"/>
    <lcf76f155ced4ddcb4097134ff3c332f xmlns="58b7a0c9-b0d9-4d04-ba6f-e54fd0eb18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959DDB64B6545947FBFA0DDDD3EF7" ma:contentTypeVersion="9" ma:contentTypeDescription="Create a new document." ma:contentTypeScope="" ma:versionID="46701178fcc146c19f583c571dabfd16">
  <xsd:schema xmlns:xsd="http://www.w3.org/2001/XMLSchema" xmlns:xs="http://www.w3.org/2001/XMLSchema" xmlns:p="http://schemas.microsoft.com/office/2006/metadata/properties" xmlns:ns2="58b7a0c9-b0d9-4d04-ba6f-e54fd0eb187d" xmlns:ns3="a0477233-35d6-4f5e-939b-01d5735279c4" targetNamespace="http://schemas.microsoft.com/office/2006/metadata/properties" ma:root="true" ma:fieldsID="25a51569b2439b9c897336dc21b00d9b" ns2:_="" ns3:_="">
    <xsd:import namespace="58b7a0c9-b0d9-4d04-ba6f-e54fd0eb187d"/>
    <xsd:import namespace="a0477233-35d6-4f5e-939b-01d5735279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7a0c9-b0d9-4d04-ba6f-e54fd0eb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5e7279-bed5-4827-9b74-619b6975111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77233-35d6-4f5e-939b-01d5735279c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d456d9e-0f25-40d7-a8fd-c617cc8ba089}" ma:internalName="TaxCatchAll" ma:showField="CatchAllData" ma:web="a0477233-35d6-4f5e-939b-01d573527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E7EA0-7A71-4990-9266-A23237AB66E8}">
  <ds:schemaRefs>
    <ds:schemaRef ds:uri="http://schemas.microsoft.com/office/2006/metadata/properties"/>
    <ds:schemaRef ds:uri="http://schemas.microsoft.com/office/infopath/2007/PartnerControls"/>
    <ds:schemaRef ds:uri="a0477233-35d6-4f5e-939b-01d5735279c4"/>
    <ds:schemaRef ds:uri="58b7a0c9-b0d9-4d04-ba6f-e54fd0eb187d"/>
  </ds:schemaRefs>
</ds:datastoreItem>
</file>

<file path=customXml/itemProps2.xml><?xml version="1.0" encoding="utf-8"?>
<ds:datastoreItem xmlns:ds="http://schemas.openxmlformats.org/officeDocument/2006/customXml" ds:itemID="{32620B82-A5D3-42CD-B8B1-90D796CB3AC7}">
  <ds:schemaRefs>
    <ds:schemaRef ds:uri="http://schemas.microsoft.com/sharepoint/v3/contenttype/forms"/>
  </ds:schemaRefs>
</ds:datastoreItem>
</file>

<file path=customXml/itemProps3.xml><?xml version="1.0" encoding="utf-8"?>
<ds:datastoreItem xmlns:ds="http://schemas.openxmlformats.org/officeDocument/2006/customXml" ds:itemID="{77913E50-052F-4049-85BE-06839A6F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7a0c9-b0d9-4d04-ba6f-e54fd0eb187d"/>
    <ds:schemaRef ds:uri="a0477233-35d6-4f5e-939b-01d573527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BVSC, Communityconnect (NHS BEXLEY CCG)</dc:creator>
  <cp:keywords/>
  <dc:description/>
  <cp:lastModifiedBy>Helen</cp:lastModifiedBy>
  <cp:revision>3</cp:revision>
  <dcterms:created xsi:type="dcterms:W3CDTF">2024-04-08T09:39:00Z</dcterms:created>
  <dcterms:modified xsi:type="dcterms:W3CDTF">2024-04-08T14:58:00Z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0x0101003CBE6739423E7E4AB8518F268E32B31C</vt:lpwstr>
  </property>
  <property fmtid="{D5CDD505-2E9C-101B-9397-08002B2CF9AE}" pid="3" name="MediaServiceImageTags">
    <vt:lpwstr/>
  </property>
</Properties>
</file>