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C4" w:rsidRPr="0048777A" w:rsidRDefault="00686CC4" w:rsidP="0048777A">
      <w:pPr>
        <w:pStyle w:val="Heading1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48777A">
        <w:rPr>
          <w:rFonts w:ascii="Tahoma" w:hAnsi="Tahoma" w:cs="Tahoma"/>
          <w:b/>
          <w:color w:val="auto"/>
          <w:sz w:val="24"/>
          <w:szCs w:val="24"/>
        </w:rPr>
        <w:t>Calling Community Engagement/Development Specialists!</w:t>
      </w:r>
    </w:p>
    <w:p w:rsidR="000817AA" w:rsidRPr="000817AA" w:rsidRDefault="000817AA" w:rsidP="000817AA"/>
    <w:p w:rsidR="00D91BD8" w:rsidRPr="000817AA" w:rsidRDefault="00535E76">
      <w:pPr>
        <w:rPr>
          <w:rFonts w:ascii="Tahoma" w:hAnsi="Tahoma" w:cs="Tahoma"/>
          <w:sz w:val="24"/>
          <w:szCs w:val="24"/>
        </w:rPr>
      </w:pPr>
      <w:r w:rsidRPr="000817AA">
        <w:rPr>
          <w:rFonts w:ascii="Tahoma" w:hAnsi="Tahoma" w:cs="Tahoma"/>
          <w:sz w:val="24"/>
          <w:szCs w:val="24"/>
        </w:rPr>
        <w:t xml:space="preserve">Bromley, Lewisham &amp; Greenwich Mind </w:t>
      </w:r>
      <w:r w:rsidR="000817AA">
        <w:rPr>
          <w:rFonts w:ascii="Tahoma" w:hAnsi="Tahoma" w:cs="Tahoma"/>
          <w:sz w:val="24"/>
          <w:szCs w:val="24"/>
        </w:rPr>
        <w:t>is</w:t>
      </w:r>
      <w:r w:rsidRPr="000817AA">
        <w:rPr>
          <w:rFonts w:ascii="Tahoma" w:hAnsi="Tahoma" w:cs="Tahoma"/>
          <w:sz w:val="24"/>
          <w:szCs w:val="24"/>
        </w:rPr>
        <w:t xml:space="preserve"> looking for individuals and organisations with experience of carrying out community engagement/development work to help deliver a project which has been commissioned by the NHS. </w:t>
      </w:r>
      <w:r w:rsidR="00686CC4" w:rsidRPr="000817AA">
        <w:rPr>
          <w:rFonts w:ascii="Tahoma" w:hAnsi="Tahoma" w:cs="Tahoma"/>
          <w:sz w:val="24"/>
          <w:szCs w:val="24"/>
        </w:rPr>
        <w:t>The project is focussed on six boroughs in South London (Bexley, Bromley, Greenwich, Lambeth, Lewisham and Southwark)</w:t>
      </w:r>
      <w:r w:rsidR="000817AA">
        <w:rPr>
          <w:rFonts w:ascii="Tahoma" w:hAnsi="Tahoma" w:cs="Tahoma"/>
          <w:sz w:val="24"/>
          <w:szCs w:val="24"/>
        </w:rPr>
        <w:t>.</w:t>
      </w:r>
    </w:p>
    <w:p w:rsidR="003E0705" w:rsidRPr="000817AA" w:rsidRDefault="00535E76">
      <w:pPr>
        <w:rPr>
          <w:rFonts w:ascii="Tahoma" w:hAnsi="Tahoma" w:cs="Tahoma"/>
          <w:sz w:val="24"/>
          <w:szCs w:val="24"/>
        </w:rPr>
      </w:pPr>
      <w:r w:rsidRPr="000817AA">
        <w:rPr>
          <w:rFonts w:ascii="Tahoma" w:hAnsi="Tahoma" w:cs="Tahoma"/>
          <w:sz w:val="24"/>
          <w:szCs w:val="24"/>
        </w:rPr>
        <w:t>The project will involve researching why p</w:t>
      </w:r>
      <w:bookmarkStart w:id="0" w:name="_GoBack"/>
      <w:bookmarkEnd w:id="0"/>
      <w:r w:rsidRPr="000817AA">
        <w:rPr>
          <w:rFonts w:ascii="Tahoma" w:hAnsi="Tahoma" w:cs="Tahoma"/>
          <w:sz w:val="24"/>
          <w:szCs w:val="24"/>
        </w:rPr>
        <w:t xml:space="preserve">regnant women and women with children up to the age </w:t>
      </w:r>
      <w:r w:rsidR="003E0705" w:rsidRPr="000817AA">
        <w:rPr>
          <w:rFonts w:ascii="Tahoma" w:hAnsi="Tahoma" w:cs="Tahoma"/>
          <w:sz w:val="24"/>
          <w:szCs w:val="24"/>
        </w:rPr>
        <w:t>of two may not access</w:t>
      </w:r>
      <w:r w:rsidRPr="000817AA">
        <w:rPr>
          <w:rFonts w:ascii="Tahoma" w:hAnsi="Tahoma" w:cs="Tahoma"/>
          <w:sz w:val="24"/>
          <w:szCs w:val="24"/>
        </w:rPr>
        <w:t xml:space="preserve"> perinatal </w:t>
      </w:r>
      <w:r w:rsidR="003E0705" w:rsidRPr="000817AA">
        <w:rPr>
          <w:rFonts w:ascii="Tahoma" w:hAnsi="Tahoma" w:cs="Tahoma"/>
          <w:sz w:val="24"/>
          <w:szCs w:val="24"/>
        </w:rPr>
        <w:t xml:space="preserve">mental health </w:t>
      </w:r>
      <w:r w:rsidRPr="000817AA">
        <w:rPr>
          <w:rFonts w:ascii="Tahoma" w:hAnsi="Tahoma" w:cs="Tahoma"/>
          <w:sz w:val="24"/>
          <w:szCs w:val="24"/>
        </w:rPr>
        <w:t xml:space="preserve">services. </w:t>
      </w:r>
    </w:p>
    <w:p w:rsidR="00535E76" w:rsidRPr="000817AA" w:rsidRDefault="00E10608">
      <w:pPr>
        <w:rPr>
          <w:rFonts w:ascii="Tahoma" w:hAnsi="Tahoma" w:cs="Tahoma"/>
          <w:sz w:val="24"/>
          <w:szCs w:val="24"/>
        </w:rPr>
      </w:pPr>
      <w:r w:rsidRPr="000817AA">
        <w:rPr>
          <w:rFonts w:ascii="Tahoma" w:hAnsi="Tahoma" w:cs="Tahoma"/>
          <w:sz w:val="24"/>
          <w:szCs w:val="24"/>
        </w:rPr>
        <w:t>Gaining an in depth u</w:t>
      </w:r>
      <w:r w:rsidR="00535E76" w:rsidRPr="000817AA">
        <w:rPr>
          <w:rFonts w:ascii="Tahoma" w:hAnsi="Tahoma" w:cs="Tahoma"/>
          <w:sz w:val="24"/>
          <w:szCs w:val="24"/>
        </w:rPr>
        <w:t xml:space="preserve">nderstanding </w:t>
      </w:r>
      <w:r w:rsidRPr="000817AA">
        <w:rPr>
          <w:rFonts w:ascii="Tahoma" w:hAnsi="Tahoma" w:cs="Tahoma"/>
          <w:sz w:val="24"/>
          <w:szCs w:val="24"/>
        </w:rPr>
        <w:t xml:space="preserve">of </w:t>
      </w:r>
      <w:r w:rsidR="00535E76" w:rsidRPr="000817AA">
        <w:rPr>
          <w:rFonts w:ascii="Tahoma" w:hAnsi="Tahoma" w:cs="Tahoma"/>
          <w:sz w:val="24"/>
          <w:szCs w:val="24"/>
        </w:rPr>
        <w:t xml:space="preserve">the barriers experienced by these women will be central to the production of a report which will make recommendations to the NHS for the future based on findings. </w:t>
      </w:r>
      <w:r w:rsidR="00686CC4" w:rsidRPr="000817AA">
        <w:rPr>
          <w:rFonts w:ascii="Tahoma" w:hAnsi="Tahoma" w:cs="Tahoma"/>
          <w:sz w:val="24"/>
          <w:szCs w:val="24"/>
        </w:rPr>
        <w:t xml:space="preserve">You will therefore need to work </w:t>
      </w:r>
      <w:r w:rsidRPr="000817AA">
        <w:rPr>
          <w:rFonts w:ascii="Tahoma" w:hAnsi="Tahoma" w:cs="Tahoma"/>
          <w:sz w:val="24"/>
          <w:szCs w:val="24"/>
        </w:rPr>
        <w:t xml:space="preserve">closely </w:t>
      </w:r>
      <w:r w:rsidR="00686CC4" w:rsidRPr="000817AA">
        <w:rPr>
          <w:rFonts w:ascii="Tahoma" w:hAnsi="Tahoma" w:cs="Tahoma"/>
          <w:sz w:val="24"/>
          <w:szCs w:val="24"/>
        </w:rPr>
        <w:t xml:space="preserve">with </w:t>
      </w:r>
      <w:r w:rsidRPr="000817AA">
        <w:rPr>
          <w:rFonts w:ascii="Tahoma" w:hAnsi="Tahoma" w:cs="Tahoma"/>
          <w:sz w:val="24"/>
          <w:szCs w:val="24"/>
        </w:rPr>
        <w:t xml:space="preserve">people in perinatal services and </w:t>
      </w:r>
      <w:r w:rsidR="00686CC4" w:rsidRPr="000817AA">
        <w:rPr>
          <w:rFonts w:ascii="Tahoma" w:hAnsi="Tahoma" w:cs="Tahoma"/>
          <w:sz w:val="24"/>
          <w:szCs w:val="24"/>
        </w:rPr>
        <w:t xml:space="preserve">other third sector organisations and groups to </w:t>
      </w:r>
      <w:r w:rsidRPr="000817AA">
        <w:rPr>
          <w:rFonts w:ascii="Tahoma" w:hAnsi="Tahoma" w:cs="Tahoma"/>
          <w:sz w:val="24"/>
          <w:szCs w:val="24"/>
        </w:rPr>
        <w:t>ensure that the final report is comprehensive.</w:t>
      </w:r>
    </w:p>
    <w:p w:rsidR="00535E76" w:rsidRPr="000817AA" w:rsidRDefault="00350B1C">
      <w:pPr>
        <w:rPr>
          <w:rFonts w:ascii="Tahoma" w:hAnsi="Tahoma" w:cs="Tahoma"/>
          <w:sz w:val="24"/>
          <w:szCs w:val="24"/>
        </w:rPr>
      </w:pPr>
      <w:r w:rsidRPr="000817AA">
        <w:rPr>
          <w:rFonts w:ascii="Tahoma" w:hAnsi="Tahoma" w:cs="Tahoma"/>
          <w:sz w:val="24"/>
          <w:szCs w:val="24"/>
        </w:rPr>
        <w:t>Interested parties must</w:t>
      </w:r>
      <w:r w:rsidR="00535E76" w:rsidRPr="000817AA">
        <w:rPr>
          <w:rFonts w:ascii="Tahoma" w:hAnsi="Tahoma" w:cs="Tahoma"/>
          <w:sz w:val="24"/>
          <w:szCs w:val="24"/>
        </w:rPr>
        <w:t xml:space="preserve"> be able to offer a minimum of three days per week </w:t>
      </w:r>
      <w:r w:rsidR="003D63A1" w:rsidRPr="000817AA">
        <w:rPr>
          <w:rFonts w:ascii="Tahoma" w:hAnsi="Tahoma" w:cs="Tahoma"/>
          <w:sz w:val="24"/>
          <w:szCs w:val="24"/>
        </w:rPr>
        <w:t>over a 9-week</w:t>
      </w:r>
      <w:r w:rsidRPr="000817AA">
        <w:rPr>
          <w:rFonts w:ascii="Tahoma" w:hAnsi="Tahoma" w:cs="Tahoma"/>
          <w:sz w:val="24"/>
          <w:szCs w:val="24"/>
        </w:rPr>
        <w:t xml:space="preserve"> period between March and</w:t>
      </w:r>
      <w:r w:rsidR="00535E76" w:rsidRPr="000817AA">
        <w:rPr>
          <w:rFonts w:ascii="Tahoma" w:hAnsi="Tahoma" w:cs="Tahoma"/>
          <w:sz w:val="24"/>
          <w:szCs w:val="24"/>
        </w:rPr>
        <w:t xml:space="preserve"> June in order to carry out this work, collate findings and produce a meaningful report with recommendations that can then be used by the NHS in the future for service planning. </w:t>
      </w:r>
      <w:r w:rsidR="00686CC4" w:rsidRPr="000817AA">
        <w:rPr>
          <w:rFonts w:ascii="Tahoma" w:hAnsi="Tahoma" w:cs="Tahoma"/>
          <w:sz w:val="24"/>
          <w:szCs w:val="24"/>
        </w:rPr>
        <w:t xml:space="preserve"> </w:t>
      </w:r>
    </w:p>
    <w:p w:rsidR="00686CC4" w:rsidRPr="000817AA" w:rsidRDefault="00686CC4">
      <w:pPr>
        <w:rPr>
          <w:rFonts w:ascii="Tahoma" w:hAnsi="Tahoma" w:cs="Tahoma"/>
          <w:sz w:val="24"/>
          <w:szCs w:val="24"/>
        </w:rPr>
      </w:pPr>
      <w:r w:rsidRPr="000817AA">
        <w:rPr>
          <w:rFonts w:ascii="Tahoma" w:hAnsi="Tahoma" w:cs="Tahoma"/>
          <w:sz w:val="24"/>
          <w:szCs w:val="24"/>
        </w:rPr>
        <w:t xml:space="preserve">We will consider </w:t>
      </w:r>
      <w:r w:rsidR="00E10608" w:rsidRPr="000817AA">
        <w:rPr>
          <w:rFonts w:ascii="Tahoma" w:hAnsi="Tahoma" w:cs="Tahoma"/>
          <w:sz w:val="24"/>
          <w:szCs w:val="24"/>
        </w:rPr>
        <w:t xml:space="preserve">individuals and </w:t>
      </w:r>
      <w:r w:rsidRPr="000817AA">
        <w:rPr>
          <w:rFonts w:ascii="Tahoma" w:hAnsi="Tahoma" w:cs="Tahoma"/>
          <w:sz w:val="24"/>
          <w:szCs w:val="24"/>
        </w:rPr>
        <w:t xml:space="preserve">organisations wishing to work within one of the boroughs listed or in multiple boroughs. </w:t>
      </w:r>
      <w:r w:rsidR="00E10608" w:rsidRPr="000817AA">
        <w:rPr>
          <w:rFonts w:ascii="Tahoma" w:hAnsi="Tahoma" w:cs="Tahoma"/>
          <w:sz w:val="24"/>
          <w:szCs w:val="24"/>
        </w:rPr>
        <w:t xml:space="preserve"> Payment </w:t>
      </w:r>
      <w:r w:rsidR="003E0705" w:rsidRPr="000817AA">
        <w:rPr>
          <w:rFonts w:ascii="Tahoma" w:hAnsi="Tahoma" w:cs="Tahoma"/>
          <w:sz w:val="24"/>
          <w:szCs w:val="24"/>
        </w:rPr>
        <w:t>terms will be based on outcomes which will be agreed before work commences.</w:t>
      </w:r>
    </w:p>
    <w:p w:rsidR="00686CC4" w:rsidRPr="000817AA" w:rsidRDefault="00686CC4">
      <w:pPr>
        <w:rPr>
          <w:rFonts w:ascii="Tahoma" w:hAnsi="Tahoma" w:cs="Tahoma"/>
          <w:sz w:val="24"/>
          <w:szCs w:val="24"/>
        </w:rPr>
      </w:pPr>
      <w:r w:rsidRPr="000817AA">
        <w:rPr>
          <w:rFonts w:ascii="Tahoma" w:hAnsi="Tahoma" w:cs="Tahoma"/>
          <w:sz w:val="24"/>
          <w:szCs w:val="24"/>
        </w:rPr>
        <w:t xml:space="preserve">If you are interested in submitting a proposal for this work, please contact BLG Mind’s Head of Development in the first instance using the following details: </w:t>
      </w:r>
    </w:p>
    <w:p w:rsidR="00686CC4" w:rsidRPr="000817AA" w:rsidRDefault="0048777A" w:rsidP="00686CC4">
      <w:pPr>
        <w:rPr>
          <w:rFonts w:ascii="Tahoma" w:hAnsi="Tahoma" w:cs="Tahoma"/>
          <w:sz w:val="24"/>
          <w:szCs w:val="24"/>
        </w:rPr>
      </w:pPr>
      <w:hyperlink r:id="rId4" w:history="1">
        <w:r w:rsidR="00686CC4" w:rsidRPr="000817AA">
          <w:rPr>
            <w:rStyle w:val="Hyperlink"/>
            <w:rFonts w:ascii="Tahoma" w:hAnsi="Tahoma" w:cs="Tahoma"/>
            <w:sz w:val="24"/>
            <w:szCs w:val="24"/>
          </w:rPr>
          <w:t>Charlotte.fletcher@blgmind.org.uk</w:t>
        </w:r>
      </w:hyperlink>
      <w:r w:rsidR="00686CC4" w:rsidRPr="000817AA">
        <w:rPr>
          <w:rFonts w:ascii="Tahoma" w:hAnsi="Tahoma" w:cs="Tahoma"/>
          <w:sz w:val="24"/>
          <w:szCs w:val="24"/>
        </w:rPr>
        <w:t xml:space="preserve"> or by telephone on 07845 054999</w:t>
      </w:r>
      <w:r w:rsidR="000817AA">
        <w:rPr>
          <w:rFonts w:ascii="Tahoma" w:hAnsi="Tahoma" w:cs="Tahoma"/>
          <w:sz w:val="24"/>
          <w:szCs w:val="24"/>
        </w:rPr>
        <w:t>.</w:t>
      </w:r>
    </w:p>
    <w:p w:rsidR="003E0705" w:rsidRPr="000817AA" w:rsidRDefault="003E0705" w:rsidP="00686CC4">
      <w:pPr>
        <w:rPr>
          <w:rFonts w:ascii="Tahoma" w:hAnsi="Tahoma" w:cs="Tahoma"/>
          <w:sz w:val="24"/>
          <w:szCs w:val="24"/>
        </w:rPr>
      </w:pPr>
      <w:r w:rsidRPr="000817AA">
        <w:rPr>
          <w:rFonts w:ascii="Tahoma" w:hAnsi="Tahoma" w:cs="Tahoma"/>
          <w:sz w:val="24"/>
          <w:szCs w:val="24"/>
        </w:rPr>
        <w:t xml:space="preserve">Any expressions of interest should be made by </w:t>
      </w:r>
      <w:r w:rsidR="00350B1C" w:rsidRPr="000817AA">
        <w:rPr>
          <w:rFonts w:ascii="Tahoma" w:hAnsi="Tahoma" w:cs="Tahoma"/>
          <w:b/>
          <w:sz w:val="24"/>
          <w:szCs w:val="24"/>
        </w:rPr>
        <w:t xml:space="preserve">Friday </w:t>
      </w:r>
      <w:r w:rsidRPr="000817AA">
        <w:rPr>
          <w:rFonts w:ascii="Tahoma" w:hAnsi="Tahoma" w:cs="Tahoma"/>
          <w:b/>
          <w:sz w:val="24"/>
          <w:szCs w:val="24"/>
        </w:rPr>
        <w:t>7</w:t>
      </w:r>
      <w:r w:rsidRPr="000817AA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0817AA">
        <w:rPr>
          <w:rFonts w:ascii="Tahoma" w:hAnsi="Tahoma" w:cs="Tahoma"/>
          <w:b/>
          <w:sz w:val="24"/>
          <w:szCs w:val="24"/>
        </w:rPr>
        <w:t xml:space="preserve"> February</w:t>
      </w:r>
      <w:r w:rsidRPr="000817AA">
        <w:rPr>
          <w:rFonts w:ascii="Tahoma" w:hAnsi="Tahoma" w:cs="Tahoma"/>
          <w:sz w:val="24"/>
          <w:szCs w:val="24"/>
        </w:rPr>
        <w:t>.</w:t>
      </w:r>
    </w:p>
    <w:p w:rsidR="00E10608" w:rsidRPr="000817AA" w:rsidRDefault="00E10608" w:rsidP="00686CC4">
      <w:pPr>
        <w:rPr>
          <w:rFonts w:ascii="Tahoma" w:hAnsi="Tahoma" w:cs="Tahoma"/>
          <w:sz w:val="24"/>
          <w:szCs w:val="24"/>
        </w:rPr>
      </w:pPr>
      <w:r w:rsidRPr="000817AA">
        <w:rPr>
          <w:rFonts w:ascii="Tahoma" w:hAnsi="Tahoma" w:cs="Tahoma"/>
          <w:sz w:val="24"/>
          <w:szCs w:val="24"/>
        </w:rPr>
        <w:t xml:space="preserve">More details about the project can be found in the document titled Expression of Interest. </w:t>
      </w:r>
    </w:p>
    <w:p w:rsidR="00686CC4" w:rsidRDefault="00686CC4"/>
    <w:sectPr w:rsidR="00686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76"/>
    <w:rsid w:val="000817AA"/>
    <w:rsid w:val="00350B1C"/>
    <w:rsid w:val="003D63A1"/>
    <w:rsid w:val="003E0705"/>
    <w:rsid w:val="0048777A"/>
    <w:rsid w:val="00535E76"/>
    <w:rsid w:val="00686CC4"/>
    <w:rsid w:val="00860FF7"/>
    <w:rsid w:val="008E65BB"/>
    <w:rsid w:val="00E1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18CC"/>
  <w15:chartTrackingRefBased/>
  <w15:docId w15:val="{4377B76F-7C17-43A5-BEF6-41CEC3DC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C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6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otte.fletcher@blgm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Charlotte.Fletcher@BLGmind.org.uk</dc:creator>
  <cp:keywords/>
  <dc:description/>
  <cp:lastModifiedBy>Jessie Coote</cp:lastModifiedBy>
  <cp:revision>3</cp:revision>
  <dcterms:created xsi:type="dcterms:W3CDTF">2020-01-24T12:16:00Z</dcterms:created>
  <dcterms:modified xsi:type="dcterms:W3CDTF">2020-01-24T12:17:00Z</dcterms:modified>
</cp:coreProperties>
</file>