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726C6" w14:textId="77777777" w:rsidR="00E92C56" w:rsidRPr="005C338E" w:rsidRDefault="00E92C56" w:rsidP="00E92C56">
      <w:pPr>
        <w:keepNext/>
        <w:spacing w:after="0" w:line="240" w:lineRule="auto"/>
        <w:jc w:val="center"/>
        <w:outlineLvl w:val="0"/>
        <w:rPr>
          <w:rFonts w:ascii="Calibri" w:eastAsia="Times New Roman" w:hAnsi="Calibri" w:cs="Calibri"/>
          <w:b/>
          <w:bCs/>
          <w:u w:val="single"/>
        </w:rPr>
      </w:pPr>
      <w:r w:rsidRPr="005C338E">
        <w:rPr>
          <w:rFonts w:ascii="Calibri" w:eastAsia="Times New Roman" w:hAnsi="Calibri" w:cs="Calibri"/>
          <w:b/>
          <w:bCs/>
          <w:u w:val="single"/>
        </w:rPr>
        <w:t>Job Description</w:t>
      </w:r>
    </w:p>
    <w:p w14:paraId="7F77727C" w14:textId="77777777" w:rsidR="00E92C56" w:rsidRPr="005C338E" w:rsidRDefault="00E92C56" w:rsidP="00E92C56">
      <w:pPr>
        <w:spacing w:after="0" w:line="240" w:lineRule="auto"/>
        <w:rPr>
          <w:rFonts w:ascii="Calibri" w:eastAsia="Times New Roman" w:hAnsi="Calibri" w:cs="Calibri"/>
        </w:rPr>
      </w:pPr>
    </w:p>
    <w:p w14:paraId="24700937" w14:textId="7AC9A8AA" w:rsidR="00E92C56" w:rsidRPr="005C338E" w:rsidRDefault="00E92C56" w:rsidP="00E92C56">
      <w:pPr>
        <w:keepNext/>
        <w:spacing w:after="0" w:line="240" w:lineRule="auto"/>
        <w:ind w:left="2342" w:hanging="2342"/>
        <w:outlineLvl w:val="0"/>
        <w:rPr>
          <w:rFonts w:ascii="Calibri" w:eastAsia="Times New Roman" w:hAnsi="Calibri" w:cs="Calibri"/>
          <w:b/>
          <w:bCs/>
        </w:rPr>
      </w:pPr>
      <w:r w:rsidRPr="005C338E">
        <w:rPr>
          <w:rFonts w:ascii="Calibri" w:eastAsia="Times New Roman" w:hAnsi="Calibri" w:cs="Calibri"/>
          <w:b/>
          <w:bCs/>
        </w:rPr>
        <w:t xml:space="preserve">Job Title:                    </w:t>
      </w:r>
      <w:r w:rsidR="007822FC" w:rsidRPr="005C338E">
        <w:rPr>
          <w:rFonts w:ascii="Calibri" w:eastAsia="Times New Roman" w:hAnsi="Calibri" w:cs="Calibri"/>
          <w:b/>
          <w:bCs/>
        </w:rPr>
        <w:t xml:space="preserve">Single </w:t>
      </w:r>
      <w:r w:rsidR="00A4596D" w:rsidRPr="005C338E">
        <w:rPr>
          <w:rFonts w:ascii="Calibri" w:eastAsia="Times New Roman" w:hAnsi="Calibri" w:cs="Calibri"/>
          <w:b/>
          <w:bCs/>
        </w:rPr>
        <w:t>P</w:t>
      </w:r>
      <w:r w:rsidR="007822FC" w:rsidRPr="005C338E">
        <w:rPr>
          <w:rFonts w:ascii="Calibri" w:eastAsia="Times New Roman" w:hAnsi="Calibri" w:cs="Calibri"/>
          <w:b/>
          <w:bCs/>
        </w:rPr>
        <w:t xml:space="preserve">oint of </w:t>
      </w:r>
      <w:r w:rsidR="00A4596D" w:rsidRPr="005C338E">
        <w:rPr>
          <w:rFonts w:ascii="Calibri" w:eastAsia="Times New Roman" w:hAnsi="Calibri" w:cs="Calibri"/>
          <w:b/>
          <w:bCs/>
        </w:rPr>
        <w:t>C</w:t>
      </w:r>
      <w:r w:rsidR="007822FC" w:rsidRPr="005C338E">
        <w:rPr>
          <w:rFonts w:ascii="Calibri" w:eastAsia="Times New Roman" w:hAnsi="Calibri" w:cs="Calibri"/>
          <w:b/>
          <w:bCs/>
        </w:rPr>
        <w:t xml:space="preserve">ontact </w:t>
      </w:r>
      <w:r w:rsidR="00A4596D" w:rsidRPr="005C338E">
        <w:rPr>
          <w:rFonts w:ascii="Calibri" w:eastAsia="Times New Roman" w:hAnsi="Calibri" w:cs="Calibri"/>
          <w:b/>
          <w:bCs/>
        </w:rPr>
        <w:t>A</w:t>
      </w:r>
      <w:r w:rsidR="007822FC" w:rsidRPr="005C338E">
        <w:rPr>
          <w:rFonts w:ascii="Calibri" w:eastAsia="Times New Roman" w:hAnsi="Calibri" w:cs="Calibri"/>
          <w:b/>
          <w:bCs/>
        </w:rPr>
        <w:t xml:space="preserve">dministrator </w:t>
      </w:r>
    </w:p>
    <w:p w14:paraId="791E5AB8" w14:textId="77777777" w:rsidR="00E92C56" w:rsidRPr="005C338E" w:rsidRDefault="00E92C56" w:rsidP="00E92C56">
      <w:pPr>
        <w:spacing w:after="0" w:line="240" w:lineRule="auto"/>
        <w:rPr>
          <w:rFonts w:ascii="Calibri" w:eastAsia="Times New Roman" w:hAnsi="Calibri" w:cs="Calibri"/>
        </w:rPr>
      </w:pPr>
    </w:p>
    <w:p w14:paraId="1C8B3996" w14:textId="4520344C" w:rsidR="00E92C56" w:rsidRPr="005C338E" w:rsidRDefault="00E92C56" w:rsidP="00E92C56">
      <w:pPr>
        <w:tabs>
          <w:tab w:val="left" w:pos="2340"/>
        </w:tabs>
        <w:spacing w:after="0" w:line="240" w:lineRule="auto"/>
        <w:ind w:left="2342" w:hanging="2342"/>
        <w:rPr>
          <w:rFonts w:ascii="Calibri" w:eastAsia="Times New Roman" w:hAnsi="Calibri" w:cs="Calibri"/>
        </w:rPr>
      </w:pPr>
      <w:r w:rsidRPr="005C338E">
        <w:rPr>
          <w:rFonts w:ascii="Calibri" w:eastAsia="Times New Roman" w:hAnsi="Calibri" w:cs="Calibri"/>
          <w:b/>
        </w:rPr>
        <w:t>Hours</w:t>
      </w:r>
      <w:r w:rsidRPr="005C338E">
        <w:rPr>
          <w:rFonts w:ascii="Calibri" w:eastAsia="Times New Roman" w:hAnsi="Calibri" w:cs="Calibri"/>
        </w:rPr>
        <w:t>:                        3</w:t>
      </w:r>
      <w:r w:rsidR="00774F57">
        <w:rPr>
          <w:rFonts w:ascii="Calibri" w:eastAsia="Times New Roman" w:hAnsi="Calibri" w:cs="Calibri"/>
        </w:rPr>
        <w:t>5</w:t>
      </w:r>
      <w:r w:rsidRPr="005C338E">
        <w:rPr>
          <w:rFonts w:ascii="Calibri" w:eastAsia="Times New Roman" w:hAnsi="Calibri" w:cs="Calibri"/>
        </w:rPr>
        <w:t xml:space="preserve"> hours – </w:t>
      </w:r>
      <w:r w:rsidRPr="005C338E">
        <w:rPr>
          <w:rFonts w:ascii="Calibri" w:eastAsia="Times New Roman" w:hAnsi="Calibri" w:cs="Calibri"/>
          <w:b/>
          <w:bCs/>
        </w:rPr>
        <w:t>Fixed Term to March 31st</w:t>
      </w:r>
      <w:proofErr w:type="gramStart"/>
      <w:r w:rsidRPr="005C338E">
        <w:rPr>
          <w:rFonts w:ascii="Calibri" w:eastAsia="Times New Roman" w:hAnsi="Calibri" w:cs="Calibri"/>
          <w:b/>
          <w:bCs/>
        </w:rPr>
        <w:t xml:space="preserve"> 2021</w:t>
      </w:r>
      <w:proofErr w:type="gramEnd"/>
      <w:r w:rsidR="00A4596D" w:rsidRPr="005C338E">
        <w:rPr>
          <w:rFonts w:ascii="Calibri" w:eastAsia="Times New Roman" w:hAnsi="Calibri" w:cs="Calibri"/>
          <w:b/>
          <w:bCs/>
        </w:rPr>
        <w:t xml:space="preserve"> </w:t>
      </w:r>
    </w:p>
    <w:p w14:paraId="242CE2F8" w14:textId="77777777" w:rsidR="00E92C56" w:rsidRPr="005C338E" w:rsidRDefault="00E92C56" w:rsidP="00E92C56">
      <w:pPr>
        <w:tabs>
          <w:tab w:val="left" w:pos="1843"/>
        </w:tabs>
        <w:spacing w:after="0" w:line="240" w:lineRule="auto"/>
        <w:ind w:left="2342" w:hanging="2342"/>
        <w:rPr>
          <w:rFonts w:ascii="Calibri" w:eastAsia="Times New Roman" w:hAnsi="Calibri" w:cs="Calibri"/>
        </w:rPr>
      </w:pPr>
    </w:p>
    <w:p w14:paraId="0FABD999" w14:textId="4DE4C218" w:rsidR="00E92C56" w:rsidRPr="005C338E" w:rsidRDefault="00E92C56" w:rsidP="00F96DA2">
      <w:pPr>
        <w:tabs>
          <w:tab w:val="left" w:pos="2340"/>
        </w:tabs>
        <w:spacing w:after="0" w:line="240" w:lineRule="auto"/>
        <w:ind w:left="2340" w:hanging="2340"/>
        <w:rPr>
          <w:rFonts w:ascii="Calibri" w:eastAsia="Times New Roman" w:hAnsi="Calibri" w:cs="Calibri"/>
        </w:rPr>
      </w:pPr>
      <w:r w:rsidRPr="005C338E">
        <w:rPr>
          <w:rFonts w:ascii="Calibri" w:eastAsia="Times New Roman" w:hAnsi="Calibri" w:cs="Calibri"/>
          <w:b/>
        </w:rPr>
        <w:t>Salary</w:t>
      </w:r>
      <w:r w:rsidRPr="005C338E">
        <w:rPr>
          <w:rFonts w:ascii="Calibri" w:eastAsia="Times New Roman" w:hAnsi="Calibri" w:cs="Calibri"/>
        </w:rPr>
        <w:t xml:space="preserve">:                        </w:t>
      </w:r>
      <w:r w:rsidR="006808BE">
        <w:t>£1</w:t>
      </w:r>
      <w:r w:rsidR="00281850">
        <w:t>1,372</w:t>
      </w:r>
      <w:r w:rsidR="006808BE">
        <w:t xml:space="preserve"> (</w:t>
      </w:r>
      <w:proofErr w:type="spellStart"/>
      <w:r w:rsidR="006808BE">
        <w:t>inc</w:t>
      </w:r>
      <w:proofErr w:type="spellEnd"/>
      <w:r w:rsidR="006808BE">
        <w:t xml:space="preserve"> OLW) for </w:t>
      </w:r>
      <w:r w:rsidR="00281850">
        <w:t>5</w:t>
      </w:r>
      <w:r w:rsidR="006808BE">
        <w:t xml:space="preserve"> months – equivalent to £27,293 full time.</w:t>
      </w:r>
      <w:r w:rsidRPr="005C338E">
        <w:rPr>
          <w:rFonts w:ascii="Calibri" w:eastAsia="Times New Roman" w:hAnsi="Calibri" w:cs="Calibri"/>
        </w:rPr>
        <w:br/>
      </w:r>
    </w:p>
    <w:p w14:paraId="4EC76A71" w14:textId="66115173" w:rsidR="00E92C56" w:rsidRPr="005C338E" w:rsidRDefault="00E92C56" w:rsidP="00E92C56">
      <w:pPr>
        <w:tabs>
          <w:tab w:val="left" w:pos="2340"/>
        </w:tabs>
        <w:spacing w:after="0" w:line="240" w:lineRule="auto"/>
        <w:ind w:left="2340" w:hanging="2340"/>
        <w:rPr>
          <w:rFonts w:ascii="Calibri" w:eastAsia="Times New Roman" w:hAnsi="Calibri" w:cs="Calibri"/>
          <w:b/>
          <w:bCs/>
        </w:rPr>
      </w:pPr>
      <w:r w:rsidRPr="005C338E">
        <w:rPr>
          <w:rFonts w:ascii="Calibri" w:eastAsia="Times New Roman" w:hAnsi="Calibri" w:cs="Calibri"/>
          <w:b/>
          <w:bCs/>
        </w:rPr>
        <w:t xml:space="preserve">Interview date:       </w:t>
      </w:r>
      <w:r w:rsidR="006808BE">
        <w:rPr>
          <w:rFonts w:ascii="Calibri" w:eastAsia="Times New Roman" w:hAnsi="Calibri" w:cs="Calibri"/>
          <w:b/>
          <w:bCs/>
        </w:rPr>
        <w:t xml:space="preserve"> </w:t>
      </w:r>
      <w:r w:rsidR="00705CDE" w:rsidRPr="00705CDE">
        <w:rPr>
          <w:rFonts w:ascii="Calibri" w:eastAsia="Times New Roman" w:hAnsi="Calibri" w:cs="Calibri"/>
        </w:rPr>
        <w:t>10</w:t>
      </w:r>
      <w:r w:rsidR="00705CDE" w:rsidRPr="00705CDE">
        <w:rPr>
          <w:rFonts w:ascii="Calibri" w:eastAsia="Times New Roman" w:hAnsi="Calibri" w:cs="Calibri"/>
          <w:vertAlign w:val="superscript"/>
        </w:rPr>
        <w:t>th</w:t>
      </w:r>
      <w:r w:rsidR="00705CDE" w:rsidRPr="00705CDE">
        <w:rPr>
          <w:rFonts w:ascii="Calibri" w:eastAsia="Times New Roman" w:hAnsi="Calibri" w:cs="Calibri"/>
        </w:rPr>
        <w:t xml:space="preserve"> November 2020 via Zoom</w:t>
      </w:r>
      <w:r w:rsidR="00705CDE" w:rsidRPr="00705CDE">
        <w:rPr>
          <w:rFonts w:ascii="Calibri" w:eastAsia="Times New Roman" w:hAnsi="Calibri" w:cs="Calibri"/>
          <w:b/>
          <w:bCs/>
        </w:rPr>
        <w:t xml:space="preserve"> </w:t>
      </w:r>
    </w:p>
    <w:p w14:paraId="534B632A" w14:textId="77777777" w:rsidR="00E92C56" w:rsidRPr="005C338E" w:rsidRDefault="00E92C56" w:rsidP="00E92C56">
      <w:pPr>
        <w:tabs>
          <w:tab w:val="left" w:pos="2340"/>
        </w:tabs>
        <w:spacing w:after="0" w:line="240" w:lineRule="auto"/>
        <w:ind w:left="2340" w:hanging="2340"/>
        <w:rPr>
          <w:rFonts w:ascii="Calibri" w:eastAsia="Times New Roman" w:hAnsi="Calibri" w:cs="Calibri"/>
          <w:b/>
          <w:bCs/>
        </w:rPr>
      </w:pPr>
    </w:p>
    <w:p w14:paraId="0E28349A" w14:textId="416E8683" w:rsidR="00E92C56" w:rsidRPr="005C338E" w:rsidRDefault="00E92C56" w:rsidP="00E92C56">
      <w:pPr>
        <w:tabs>
          <w:tab w:val="left" w:pos="2340"/>
        </w:tabs>
        <w:spacing w:after="0" w:line="240" w:lineRule="auto"/>
        <w:rPr>
          <w:rFonts w:ascii="Calibri" w:eastAsia="Times New Roman" w:hAnsi="Calibri" w:cs="Calibri"/>
        </w:rPr>
      </w:pPr>
      <w:r w:rsidRPr="005C338E">
        <w:rPr>
          <w:rFonts w:ascii="Calibri" w:eastAsia="Times New Roman" w:hAnsi="Calibri" w:cs="Calibri"/>
          <w:b/>
        </w:rPr>
        <w:t>Responsible to:</w:t>
      </w:r>
      <w:r w:rsidRPr="005C338E">
        <w:rPr>
          <w:rFonts w:ascii="Calibri" w:eastAsia="Times New Roman" w:hAnsi="Calibri" w:cs="Calibri"/>
        </w:rPr>
        <w:t xml:space="preserve">        Community Connect Manager</w:t>
      </w:r>
    </w:p>
    <w:p w14:paraId="3776B277" w14:textId="77777777" w:rsidR="00E92C56" w:rsidRPr="005C338E" w:rsidRDefault="00E92C56" w:rsidP="00E92C56">
      <w:pPr>
        <w:keepNext/>
        <w:tabs>
          <w:tab w:val="left" w:pos="2340"/>
        </w:tabs>
        <w:spacing w:after="0" w:line="240" w:lineRule="auto"/>
        <w:outlineLvl w:val="1"/>
        <w:rPr>
          <w:rFonts w:ascii="Calibri" w:eastAsia="Times New Roman" w:hAnsi="Calibri" w:cs="Calibri"/>
        </w:rPr>
      </w:pPr>
    </w:p>
    <w:p w14:paraId="5FA953BF" w14:textId="77777777" w:rsidR="00E92C56" w:rsidRPr="005C338E" w:rsidRDefault="00E92C56" w:rsidP="00E92C56">
      <w:pPr>
        <w:keepNext/>
        <w:tabs>
          <w:tab w:val="left" w:pos="2340"/>
        </w:tabs>
        <w:spacing w:after="0" w:line="240" w:lineRule="auto"/>
        <w:outlineLvl w:val="1"/>
        <w:rPr>
          <w:rFonts w:ascii="Calibri" w:eastAsia="Times New Roman" w:hAnsi="Calibri" w:cs="Calibri"/>
          <w:b/>
        </w:rPr>
      </w:pPr>
      <w:r w:rsidRPr="005C338E">
        <w:rPr>
          <w:rFonts w:ascii="Calibri" w:eastAsia="Times New Roman" w:hAnsi="Calibri" w:cs="Calibri"/>
          <w:b/>
        </w:rPr>
        <w:t>Background</w:t>
      </w:r>
    </w:p>
    <w:p w14:paraId="7DFEC264" w14:textId="77777777" w:rsidR="00E92C56" w:rsidRPr="005C338E" w:rsidRDefault="00E92C56" w:rsidP="00E92C56">
      <w:pPr>
        <w:spacing w:after="0" w:line="240" w:lineRule="auto"/>
        <w:rPr>
          <w:rFonts w:ascii="Calibri" w:eastAsia="Times New Roman" w:hAnsi="Calibri" w:cs="Calibri"/>
        </w:rPr>
      </w:pPr>
    </w:p>
    <w:p w14:paraId="317467C5" w14:textId="77777777" w:rsidR="00E92C56" w:rsidRPr="005C338E" w:rsidRDefault="00E92C56" w:rsidP="00E92C56">
      <w:pPr>
        <w:jc w:val="both"/>
        <w:rPr>
          <w:rFonts w:ascii="Calibri" w:eastAsia="Calibri" w:hAnsi="Calibri" w:cs="Calibri"/>
        </w:rPr>
      </w:pPr>
      <w:r w:rsidRPr="005C338E">
        <w:rPr>
          <w:rFonts w:ascii="Calibri" w:eastAsia="Calibri" w:hAnsi="Calibri" w:cs="Calibri"/>
        </w:rPr>
        <w:t xml:space="preserve">At Bexley Voluntary Services Council (BVSC) you will find a team who are absolutely committed to supporting a strong, sustainable, and influential voluntary and community sector that can make a positive impact on people’s lives in Bexley. </w:t>
      </w:r>
    </w:p>
    <w:p w14:paraId="59BDCAB4" w14:textId="77777777" w:rsidR="00E92C56" w:rsidRPr="005C338E" w:rsidRDefault="00E92C56" w:rsidP="00E92C56">
      <w:pPr>
        <w:jc w:val="both"/>
        <w:rPr>
          <w:rFonts w:ascii="Calibri" w:eastAsia="Calibri" w:hAnsi="Calibri" w:cs="Calibri"/>
          <w:b/>
          <w:bCs/>
        </w:rPr>
      </w:pPr>
      <w:r w:rsidRPr="005C338E">
        <w:rPr>
          <w:rFonts w:ascii="Calibri" w:eastAsia="Calibri" w:hAnsi="Calibri" w:cs="Calibri"/>
        </w:rPr>
        <w:t xml:space="preserve">We work hard, we help each other and go out of way to help others and find solutions rather than focusing on problems. We are positive and proactive and, although absolutely focused on our areas of expertise, we work as a team so that BVSC is the best it can be. </w:t>
      </w:r>
      <w:r w:rsidRPr="005C338E">
        <w:rPr>
          <w:rFonts w:ascii="Calibri" w:eastAsia="Calibri" w:hAnsi="Calibri" w:cs="Calibri"/>
          <w:b/>
          <w:bCs/>
        </w:rPr>
        <w:t xml:space="preserve">Above all, everything we do is to strengthen our local Voluntary and Community Sector. </w:t>
      </w:r>
    </w:p>
    <w:p w14:paraId="45332DB2" w14:textId="05AC3449" w:rsidR="00E92C56" w:rsidRPr="005C338E" w:rsidRDefault="00E92C56" w:rsidP="00E92C56">
      <w:pPr>
        <w:spacing w:line="240" w:lineRule="auto"/>
        <w:rPr>
          <w:rFonts w:ascii="Calibri" w:hAnsi="Calibri" w:cs="Calibri"/>
        </w:rPr>
      </w:pPr>
      <w:r w:rsidRPr="005C338E">
        <w:rPr>
          <w:rFonts w:ascii="Calibri" w:hAnsi="Calibri" w:cs="Calibri"/>
        </w:rPr>
        <w:t xml:space="preserve">BVSC are members of a local consortium where eight voluntary sector organisations have come together to support local people with care and support needs in new and sustainable ways.  The consortium will work as “Trusted Partners” to enable people to find the right support services that meet their needs and fulfil their personal goals – supporting them to maintain their independence for as long as possible and helping them to plan ahead.  </w:t>
      </w:r>
    </w:p>
    <w:p w14:paraId="32B2400D" w14:textId="0B72D370" w:rsidR="00E92C56" w:rsidRPr="005C338E" w:rsidRDefault="007822FC" w:rsidP="00DD6739">
      <w:pPr>
        <w:spacing w:line="240" w:lineRule="auto"/>
        <w:rPr>
          <w:rFonts w:ascii="Calibri" w:hAnsi="Calibri" w:cs="Calibri"/>
        </w:rPr>
      </w:pPr>
      <w:r w:rsidRPr="005C338E">
        <w:rPr>
          <w:rFonts w:ascii="Calibri" w:hAnsi="Calibri" w:cs="Calibri"/>
        </w:rPr>
        <w:t xml:space="preserve">The new consortium service requires a </w:t>
      </w:r>
      <w:r w:rsidR="00DD6739" w:rsidRPr="005C338E">
        <w:rPr>
          <w:rFonts w:ascii="Calibri" w:hAnsi="Calibri" w:cs="Calibri"/>
        </w:rPr>
        <w:t xml:space="preserve">role to act as a </w:t>
      </w:r>
      <w:r w:rsidRPr="005C338E">
        <w:rPr>
          <w:rFonts w:ascii="Calibri" w:hAnsi="Calibri" w:cs="Calibri"/>
        </w:rPr>
        <w:t>single point of access where consortium partners, residents, referrers</w:t>
      </w:r>
      <w:r w:rsidR="004A3C8A" w:rsidRPr="005C338E">
        <w:rPr>
          <w:rFonts w:ascii="Calibri" w:hAnsi="Calibri" w:cs="Calibri"/>
        </w:rPr>
        <w:t>,</w:t>
      </w:r>
      <w:r w:rsidRPr="005C338E">
        <w:rPr>
          <w:rFonts w:ascii="Calibri" w:hAnsi="Calibri" w:cs="Calibri"/>
        </w:rPr>
        <w:t xml:space="preserve"> and adult social care can contact for information and access to the service.</w:t>
      </w:r>
      <w:r w:rsidR="00A4596D" w:rsidRPr="005C338E">
        <w:rPr>
          <w:rFonts w:ascii="Calibri" w:hAnsi="Calibri" w:cs="Calibri"/>
        </w:rPr>
        <w:t xml:space="preserve"> The service is operational from 9am-5pm Monday to Friday and</w:t>
      </w:r>
      <w:r w:rsidRPr="005C338E">
        <w:rPr>
          <w:rFonts w:ascii="Calibri" w:hAnsi="Calibri" w:cs="Calibri"/>
        </w:rPr>
        <w:t xml:space="preserve"> </w:t>
      </w:r>
      <w:r w:rsidR="00A4596D" w:rsidRPr="005C338E">
        <w:rPr>
          <w:rFonts w:ascii="Calibri" w:hAnsi="Calibri" w:cs="Calibri"/>
        </w:rPr>
        <w:t>t</w:t>
      </w:r>
      <w:r w:rsidRPr="005C338E">
        <w:rPr>
          <w:rFonts w:ascii="Calibri" w:hAnsi="Calibri" w:cs="Calibri"/>
        </w:rPr>
        <w:t xml:space="preserve">he single point of access </w:t>
      </w:r>
      <w:r w:rsidR="00DD6739" w:rsidRPr="005C338E">
        <w:rPr>
          <w:rFonts w:ascii="Calibri" w:hAnsi="Calibri" w:cs="Calibri"/>
        </w:rPr>
        <w:t>will provide the i</w:t>
      </w:r>
      <w:r w:rsidR="00DD6739" w:rsidRPr="005C338E">
        <w:rPr>
          <w:rFonts w:ascii="Calibri" w:eastAsia="Times New Roman" w:hAnsi="Calibri" w:cs="Calibri"/>
        </w:rPr>
        <w:t xml:space="preserve">ntermediary between LA/Consortia for day today queries and will monitor referrals into the consortium. </w:t>
      </w:r>
    </w:p>
    <w:p w14:paraId="6EFDC2E9" w14:textId="505EA556" w:rsidR="00E92C56" w:rsidRPr="005C338E" w:rsidRDefault="005C338E" w:rsidP="00E92C56">
      <w:pPr>
        <w:spacing w:line="240" w:lineRule="auto"/>
        <w:contextualSpacing/>
        <w:rPr>
          <w:rFonts w:ascii="Calibri" w:eastAsia="Calibri" w:hAnsi="Calibri" w:cs="Calibri"/>
        </w:rPr>
      </w:pPr>
      <w:r>
        <w:rPr>
          <w:rFonts w:ascii="Calibri" w:eastAsia="Calibri" w:hAnsi="Calibri" w:cs="Calibri"/>
        </w:rPr>
        <w:t xml:space="preserve">Key </w:t>
      </w:r>
      <w:proofErr w:type="gramStart"/>
      <w:r>
        <w:rPr>
          <w:rFonts w:ascii="Calibri" w:eastAsia="Calibri" w:hAnsi="Calibri" w:cs="Calibri"/>
        </w:rPr>
        <w:t>Duties</w:t>
      </w:r>
      <w:r w:rsidR="004A3C8A" w:rsidRPr="005C338E">
        <w:rPr>
          <w:rFonts w:ascii="Calibri" w:eastAsia="Calibri" w:hAnsi="Calibri" w:cs="Calibri"/>
        </w:rPr>
        <w:t>;</w:t>
      </w:r>
      <w:proofErr w:type="gramEnd"/>
    </w:p>
    <w:p w14:paraId="182B4D06" w14:textId="77777777" w:rsidR="00E92C56" w:rsidRPr="005C338E" w:rsidRDefault="00E92C56" w:rsidP="00E92C56">
      <w:pPr>
        <w:spacing w:line="240" w:lineRule="auto"/>
        <w:contextualSpacing/>
        <w:rPr>
          <w:rFonts w:ascii="Calibri" w:eastAsia="Calibri" w:hAnsi="Calibri" w:cs="Calibri"/>
        </w:rPr>
      </w:pPr>
    </w:p>
    <w:p w14:paraId="503693B4" w14:textId="1C7ADBDE" w:rsidR="00E92C56" w:rsidRPr="005C338E" w:rsidRDefault="004A3C8A" w:rsidP="00470FBD">
      <w:pPr>
        <w:numPr>
          <w:ilvl w:val="0"/>
          <w:numId w:val="1"/>
        </w:numPr>
        <w:spacing w:before="240" w:after="240" w:line="240" w:lineRule="auto"/>
        <w:ind w:left="284" w:hanging="284"/>
        <w:contextualSpacing/>
        <w:rPr>
          <w:rFonts w:ascii="Calibri" w:eastAsia="Times New Roman" w:hAnsi="Calibri" w:cs="Calibri"/>
        </w:rPr>
      </w:pPr>
      <w:r w:rsidRPr="005C338E">
        <w:rPr>
          <w:rFonts w:ascii="Calibri" w:eastAsia="Times New Roman" w:hAnsi="Calibri" w:cs="Calibri"/>
        </w:rPr>
        <w:t>B</w:t>
      </w:r>
      <w:r w:rsidR="00E92C56" w:rsidRPr="005C338E">
        <w:rPr>
          <w:rFonts w:ascii="Calibri" w:eastAsia="Times New Roman" w:hAnsi="Calibri" w:cs="Calibri"/>
        </w:rPr>
        <w:t>e the primary point of contact for enquiries via phone and email, taking messages or signposting to the team where appropriate</w:t>
      </w:r>
      <w:r w:rsidR="00A4596D" w:rsidRPr="005C338E">
        <w:rPr>
          <w:rFonts w:ascii="Calibri" w:eastAsia="Times New Roman" w:hAnsi="Calibri" w:cs="Calibri"/>
        </w:rPr>
        <w:br/>
      </w:r>
    </w:p>
    <w:p w14:paraId="0F044A65" w14:textId="3051821B" w:rsidR="00DD6739" w:rsidRPr="005C338E" w:rsidRDefault="004A3C8A" w:rsidP="00470FBD">
      <w:pPr>
        <w:numPr>
          <w:ilvl w:val="0"/>
          <w:numId w:val="1"/>
        </w:numPr>
        <w:spacing w:before="240" w:after="240" w:line="240" w:lineRule="auto"/>
        <w:ind w:left="284" w:hanging="284"/>
        <w:contextualSpacing/>
        <w:rPr>
          <w:rFonts w:ascii="Calibri" w:eastAsia="Times New Roman" w:hAnsi="Calibri" w:cs="Calibri"/>
        </w:rPr>
      </w:pPr>
      <w:r w:rsidRPr="005C338E">
        <w:rPr>
          <w:rFonts w:ascii="Calibri" w:eastAsia="Times New Roman" w:hAnsi="Calibri" w:cs="Calibri"/>
        </w:rPr>
        <w:t>T</w:t>
      </w:r>
      <w:r w:rsidR="00E92C56" w:rsidRPr="005C338E">
        <w:rPr>
          <w:rFonts w:ascii="Calibri" w:eastAsia="Times New Roman" w:hAnsi="Calibri" w:cs="Calibri"/>
        </w:rPr>
        <w:t>riage referrals received to the appropriate</w:t>
      </w:r>
      <w:r w:rsidR="00DD6739" w:rsidRPr="005C338E">
        <w:rPr>
          <w:rFonts w:ascii="Calibri" w:eastAsia="Times New Roman" w:hAnsi="Calibri" w:cs="Calibri"/>
        </w:rPr>
        <w:t xml:space="preserve"> consortium partner</w:t>
      </w:r>
      <w:r w:rsidR="00E92C56" w:rsidRPr="005C338E">
        <w:rPr>
          <w:rFonts w:ascii="Calibri" w:eastAsia="Times New Roman" w:hAnsi="Calibri" w:cs="Calibri"/>
        </w:rPr>
        <w:t xml:space="preserve"> </w:t>
      </w:r>
      <w:r w:rsidR="00A4596D" w:rsidRPr="005C338E">
        <w:rPr>
          <w:rFonts w:ascii="Calibri" w:eastAsia="Times New Roman" w:hAnsi="Calibri" w:cs="Calibri"/>
        </w:rPr>
        <w:br/>
      </w:r>
    </w:p>
    <w:p w14:paraId="2B5CA0F4" w14:textId="1F83040A" w:rsidR="00470FBD" w:rsidRPr="005C338E" w:rsidRDefault="004A3C8A" w:rsidP="00470FBD">
      <w:pPr>
        <w:numPr>
          <w:ilvl w:val="0"/>
          <w:numId w:val="1"/>
        </w:numPr>
        <w:spacing w:before="240" w:after="240" w:line="240" w:lineRule="auto"/>
        <w:ind w:left="284" w:hanging="284"/>
        <w:contextualSpacing/>
        <w:rPr>
          <w:rFonts w:ascii="Calibri" w:eastAsia="Times New Roman" w:hAnsi="Calibri" w:cs="Calibri"/>
        </w:rPr>
      </w:pPr>
      <w:r w:rsidRPr="005C338E">
        <w:rPr>
          <w:rFonts w:ascii="Calibri" w:eastAsia="Times New Roman" w:hAnsi="Calibri" w:cs="Calibri"/>
        </w:rPr>
        <w:t>P</w:t>
      </w:r>
      <w:r w:rsidR="00DD6739" w:rsidRPr="005C338E">
        <w:rPr>
          <w:rFonts w:ascii="Calibri" w:eastAsia="Times New Roman" w:hAnsi="Calibri" w:cs="Calibri"/>
        </w:rPr>
        <w:t xml:space="preserve">rovide </w:t>
      </w:r>
      <w:r w:rsidRPr="005C338E">
        <w:rPr>
          <w:rFonts w:ascii="Calibri" w:eastAsia="Times New Roman" w:hAnsi="Calibri" w:cs="Calibri"/>
        </w:rPr>
        <w:t>i</w:t>
      </w:r>
      <w:r w:rsidR="00DD6739" w:rsidRPr="005C338E">
        <w:rPr>
          <w:rFonts w:ascii="Calibri" w:eastAsia="Times New Roman" w:hAnsi="Calibri" w:cs="Calibri"/>
        </w:rPr>
        <w:t xml:space="preserve">nformation </w:t>
      </w:r>
      <w:r w:rsidR="00DD6739" w:rsidRPr="00774F57">
        <w:rPr>
          <w:rFonts w:ascii="Calibri" w:eastAsia="Times New Roman" w:hAnsi="Calibri" w:cs="Calibri"/>
        </w:rPr>
        <w:t xml:space="preserve">&amp; </w:t>
      </w:r>
      <w:r w:rsidRPr="00774F57">
        <w:rPr>
          <w:rFonts w:ascii="Calibri" w:eastAsia="Times New Roman" w:hAnsi="Calibri" w:cs="Calibri"/>
        </w:rPr>
        <w:t>a</w:t>
      </w:r>
      <w:r w:rsidR="00DD6739" w:rsidRPr="00774F57">
        <w:rPr>
          <w:rFonts w:ascii="Calibri" w:eastAsia="Times New Roman" w:hAnsi="Calibri" w:cs="Calibri"/>
        </w:rPr>
        <w:t>dvice</w:t>
      </w:r>
      <w:r w:rsidR="00470FBD" w:rsidRPr="00774F57">
        <w:rPr>
          <w:rFonts w:ascii="Calibri" w:eastAsia="Times New Roman" w:hAnsi="Calibri" w:cs="Calibri"/>
        </w:rPr>
        <w:t xml:space="preserve"> regarding available services in the voluntary sector</w:t>
      </w:r>
      <w:r w:rsidR="00DD6739" w:rsidRPr="005C338E">
        <w:rPr>
          <w:rFonts w:ascii="Calibri" w:eastAsia="Times New Roman" w:hAnsi="Calibri" w:cs="Calibri"/>
        </w:rPr>
        <w:t xml:space="preserve">, largely for consortium members and statutory professionals </w:t>
      </w:r>
    </w:p>
    <w:p w14:paraId="003EB5E0" w14:textId="77777777" w:rsidR="00470FBD" w:rsidRPr="005C338E" w:rsidRDefault="00470FBD" w:rsidP="00470FBD">
      <w:pPr>
        <w:spacing w:before="240" w:after="240" w:line="240" w:lineRule="auto"/>
        <w:ind w:left="284"/>
        <w:contextualSpacing/>
        <w:rPr>
          <w:rFonts w:ascii="Calibri" w:eastAsia="Times New Roman" w:hAnsi="Calibri" w:cs="Calibri"/>
        </w:rPr>
      </w:pPr>
    </w:p>
    <w:p w14:paraId="1B978982" w14:textId="05035A83" w:rsidR="00470FBD" w:rsidRPr="005C338E" w:rsidRDefault="00470FBD" w:rsidP="00470FBD">
      <w:pPr>
        <w:numPr>
          <w:ilvl w:val="0"/>
          <w:numId w:val="1"/>
        </w:numPr>
        <w:spacing w:before="240" w:after="240" w:line="240" w:lineRule="auto"/>
        <w:ind w:left="284" w:hanging="284"/>
        <w:contextualSpacing/>
        <w:rPr>
          <w:rFonts w:ascii="Calibri" w:eastAsia="Times New Roman" w:hAnsi="Calibri" w:cs="Calibri"/>
        </w:rPr>
      </w:pPr>
      <w:r w:rsidRPr="005C338E">
        <w:rPr>
          <w:rFonts w:ascii="Calibri" w:eastAsia="Times New Roman" w:hAnsi="Calibri" w:cs="Calibri"/>
        </w:rPr>
        <w:t xml:space="preserve">Ensure information and advice regarding wider voluntary sector services/activities is consistent, up-to-date, and available to consortium members </w:t>
      </w:r>
    </w:p>
    <w:p w14:paraId="4FB76A9D" w14:textId="1274F160" w:rsidR="00DD6739" w:rsidRPr="005C338E" w:rsidRDefault="00470FBD" w:rsidP="00470FBD">
      <w:pPr>
        <w:spacing w:before="240" w:after="240" w:line="240" w:lineRule="auto"/>
        <w:ind w:left="284"/>
        <w:contextualSpacing/>
        <w:rPr>
          <w:rFonts w:ascii="Calibri" w:eastAsia="Times New Roman" w:hAnsi="Calibri" w:cs="Calibri"/>
        </w:rPr>
      </w:pPr>
      <w:r w:rsidRPr="005C338E">
        <w:rPr>
          <w:rFonts w:ascii="Calibri" w:eastAsia="Times New Roman" w:hAnsi="Calibri" w:cs="Calibri"/>
        </w:rPr>
        <w:br/>
      </w:r>
    </w:p>
    <w:p w14:paraId="56258540" w14:textId="18890CB0" w:rsidR="00E92C56" w:rsidRPr="005C338E" w:rsidRDefault="004A3C8A" w:rsidP="00470FBD">
      <w:pPr>
        <w:numPr>
          <w:ilvl w:val="0"/>
          <w:numId w:val="1"/>
        </w:numPr>
        <w:spacing w:before="240" w:after="240" w:line="240" w:lineRule="auto"/>
        <w:ind w:left="284" w:hanging="284"/>
        <w:contextualSpacing/>
        <w:rPr>
          <w:rFonts w:ascii="Calibri" w:eastAsia="Times New Roman" w:hAnsi="Calibri" w:cs="Calibri"/>
        </w:rPr>
      </w:pPr>
      <w:r w:rsidRPr="005C338E">
        <w:rPr>
          <w:rFonts w:ascii="Calibri" w:eastAsia="Times New Roman" w:hAnsi="Calibri" w:cs="Calibri"/>
        </w:rPr>
        <w:t>I</w:t>
      </w:r>
      <w:r w:rsidR="00E92C56" w:rsidRPr="005C338E">
        <w:rPr>
          <w:rFonts w:ascii="Calibri" w:eastAsia="Times New Roman" w:hAnsi="Calibri" w:cs="Calibri"/>
        </w:rPr>
        <w:t xml:space="preserve">nput new referrals onto the </w:t>
      </w:r>
      <w:r w:rsidR="00DD6739" w:rsidRPr="005C338E">
        <w:rPr>
          <w:rFonts w:ascii="Calibri" w:eastAsia="Times New Roman" w:hAnsi="Calibri" w:cs="Calibri"/>
        </w:rPr>
        <w:t xml:space="preserve">Local Authority Liquid Logic CRM system </w:t>
      </w:r>
      <w:r w:rsidR="00470FBD" w:rsidRPr="005C338E">
        <w:rPr>
          <w:rFonts w:ascii="Calibri" w:eastAsia="Times New Roman" w:hAnsi="Calibri" w:cs="Calibri"/>
        </w:rPr>
        <w:t>and monitor other referral pathways, keeping an overview of numbers and statistics</w:t>
      </w:r>
      <w:r w:rsidR="00470FBD" w:rsidRPr="005C338E">
        <w:rPr>
          <w:rFonts w:ascii="Calibri" w:eastAsia="Times New Roman" w:hAnsi="Calibri" w:cs="Calibri"/>
        </w:rPr>
        <w:br/>
        <w:t xml:space="preserve"> </w:t>
      </w:r>
    </w:p>
    <w:p w14:paraId="2AA912DA" w14:textId="1E5D9C37" w:rsidR="00DD6739" w:rsidRPr="005C338E" w:rsidRDefault="004A3C8A" w:rsidP="00470FBD">
      <w:pPr>
        <w:numPr>
          <w:ilvl w:val="0"/>
          <w:numId w:val="1"/>
        </w:numPr>
        <w:spacing w:before="240" w:after="240" w:line="240" w:lineRule="auto"/>
        <w:ind w:left="284" w:hanging="284"/>
        <w:contextualSpacing/>
        <w:rPr>
          <w:rFonts w:ascii="Calibri" w:eastAsia="Times New Roman" w:hAnsi="Calibri" w:cs="Calibri"/>
        </w:rPr>
      </w:pPr>
      <w:r w:rsidRPr="005C338E">
        <w:rPr>
          <w:rFonts w:ascii="Calibri" w:eastAsia="Times New Roman" w:hAnsi="Calibri" w:cs="Calibri"/>
        </w:rPr>
        <w:t>A</w:t>
      </w:r>
      <w:r w:rsidR="00E92C56" w:rsidRPr="005C338E">
        <w:rPr>
          <w:rFonts w:ascii="Calibri" w:eastAsia="Times New Roman" w:hAnsi="Calibri" w:cs="Calibri"/>
        </w:rPr>
        <w:t>ssist in the preparation of reports, monthly e-bulletins, publicity materials and monitoring</w:t>
      </w:r>
    </w:p>
    <w:p w14:paraId="083EB609" w14:textId="77777777" w:rsidR="00470FBD" w:rsidRPr="005C338E" w:rsidRDefault="00470FBD" w:rsidP="00470FBD">
      <w:pPr>
        <w:spacing w:before="240" w:after="240" w:line="240" w:lineRule="auto"/>
        <w:ind w:left="284"/>
        <w:contextualSpacing/>
        <w:rPr>
          <w:rFonts w:ascii="Calibri" w:eastAsia="Times New Roman" w:hAnsi="Calibri" w:cs="Calibri"/>
        </w:rPr>
      </w:pPr>
    </w:p>
    <w:p w14:paraId="0D2D4FDD" w14:textId="58BD6E30" w:rsidR="00470FBD" w:rsidRPr="00774F57" w:rsidRDefault="00470FBD" w:rsidP="00470FBD">
      <w:pPr>
        <w:numPr>
          <w:ilvl w:val="0"/>
          <w:numId w:val="1"/>
        </w:numPr>
        <w:spacing w:before="240" w:after="240" w:line="240" w:lineRule="auto"/>
        <w:ind w:left="284" w:hanging="284"/>
        <w:contextualSpacing/>
        <w:rPr>
          <w:rFonts w:ascii="Calibri" w:eastAsia="Times New Roman" w:hAnsi="Calibri" w:cs="Calibri"/>
        </w:rPr>
      </w:pPr>
      <w:r w:rsidRPr="00774F57">
        <w:rPr>
          <w:rFonts w:ascii="Calibri" w:eastAsia="Times New Roman" w:hAnsi="Calibri" w:cs="Calibri"/>
        </w:rPr>
        <w:lastRenderedPageBreak/>
        <w:t>Raise the profile of the single point of access for information/advice in community networks and other relevant events</w:t>
      </w:r>
    </w:p>
    <w:p w14:paraId="5E78EA52" w14:textId="77777777" w:rsidR="00470FBD" w:rsidRPr="005C338E" w:rsidRDefault="00470FBD" w:rsidP="00470FBD">
      <w:pPr>
        <w:spacing w:before="240" w:after="240" w:line="240" w:lineRule="auto"/>
        <w:ind w:left="284"/>
        <w:contextualSpacing/>
        <w:rPr>
          <w:rFonts w:ascii="Calibri" w:eastAsia="Times New Roman" w:hAnsi="Calibri" w:cs="Calibri"/>
        </w:rPr>
      </w:pPr>
    </w:p>
    <w:p w14:paraId="1683A395" w14:textId="2BEE8644" w:rsidR="00DD6739" w:rsidRDefault="00470FBD" w:rsidP="00470FBD">
      <w:pPr>
        <w:numPr>
          <w:ilvl w:val="0"/>
          <w:numId w:val="1"/>
        </w:numPr>
        <w:spacing w:before="240" w:after="240" w:line="240" w:lineRule="auto"/>
        <w:ind w:left="284" w:hanging="284"/>
        <w:contextualSpacing/>
        <w:rPr>
          <w:rFonts w:ascii="Calibri" w:eastAsia="Times New Roman" w:hAnsi="Calibri" w:cs="Calibri"/>
        </w:rPr>
      </w:pPr>
      <w:r w:rsidRPr="005C338E">
        <w:rPr>
          <w:rFonts w:ascii="Calibri" w:eastAsia="Times New Roman" w:hAnsi="Calibri" w:cs="Calibri"/>
        </w:rPr>
        <w:t xml:space="preserve">Be the </w:t>
      </w:r>
      <w:r w:rsidR="00DD6739" w:rsidRPr="005C338E">
        <w:rPr>
          <w:rFonts w:ascii="Calibri" w:eastAsia="Times New Roman" w:hAnsi="Calibri" w:cs="Calibri"/>
        </w:rPr>
        <w:t>s</w:t>
      </w:r>
      <w:r w:rsidR="007822FC" w:rsidRPr="005C338E">
        <w:rPr>
          <w:rFonts w:ascii="Calibri" w:eastAsia="Times New Roman" w:hAnsi="Calibri" w:cs="Calibri"/>
        </w:rPr>
        <w:t xml:space="preserve">ingle </w:t>
      </w:r>
      <w:r w:rsidR="00DD6739" w:rsidRPr="005C338E">
        <w:rPr>
          <w:rFonts w:ascii="Calibri" w:eastAsia="Times New Roman" w:hAnsi="Calibri" w:cs="Calibri"/>
        </w:rPr>
        <w:t>p</w:t>
      </w:r>
      <w:r w:rsidR="007822FC" w:rsidRPr="005C338E">
        <w:rPr>
          <w:rFonts w:ascii="Calibri" w:eastAsia="Times New Roman" w:hAnsi="Calibri" w:cs="Calibri"/>
        </w:rPr>
        <w:t xml:space="preserve">oint of contact for </w:t>
      </w:r>
      <w:r w:rsidR="00DD6739" w:rsidRPr="005C338E">
        <w:rPr>
          <w:rFonts w:ascii="Calibri" w:eastAsia="Times New Roman" w:hAnsi="Calibri" w:cs="Calibri"/>
        </w:rPr>
        <w:t xml:space="preserve">the </w:t>
      </w:r>
      <w:r w:rsidR="007822FC" w:rsidRPr="005C338E">
        <w:rPr>
          <w:rFonts w:ascii="Calibri" w:eastAsia="Times New Roman" w:hAnsi="Calibri" w:cs="Calibri"/>
        </w:rPr>
        <w:t>L</w:t>
      </w:r>
      <w:r w:rsidR="00DD6739" w:rsidRPr="005C338E">
        <w:rPr>
          <w:rFonts w:ascii="Calibri" w:eastAsia="Times New Roman" w:hAnsi="Calibri" w:cs="Calibri"/>
        </w:rPr>
        <w:t xml:space="preserve">ondon </w:t>
      </w:r>
      <w:r w:rsidR="007822FC" w:rsidRPr="005C338E">
        <w:rPr>
          <w:rFonts w:ascii="Calibri" w:eastAsia="Times New Roman" w:hAnsi="Calibri" w:cs="Calibri"/>
        </w:rPr>
        <w:t>B</w:t>
      </w:r>
      <w:r w:rsidR="00DD6739" w:rsidRPr="005C338E">
        <w:rPr>
          <w:rFonts w:ascii="Calibri" w:eastAsia="Times New Roman" w:hAnsi="Calibri" w:cs="Calibri"/>
        </w:rPr>
        <w:t xml:space="preserve">orough of </w:t>
      </w:r>
      <w:r w:rsidR="007822FC" w:rsidRPr="005C338E">
        <w:rPr>
          <w:rFonts w:ascii="Calibri" w:eastAsia="Times New Roman" w:hAnsi="Calibri" w:cs="Calibri"/>
        </w:rPr>
        <w:t>B</w:t>
      </w:r>
      <w:r w:rsidR="00DD6739" w:rsidRPr="005C338E">
        <w:rPr>
          <w:rFonts w:ascii="Calibri" w:eastAsia="Times New Roman" w:hAnsi="Calibri" w:cs="Calibri"/>
        </w:rPr>
        <w:t>exley for r</w:t>
      </w:r>
      <w:r w:rsidR="007822FC" w:rsidRPr="005C338E">
        <w:rPr>
          <w:rFonts w:ascii="Calibri" w:eastAsia="Times New Roman" w:hAnsi="Calibri" w:cs="Calibri"/>
        </w:rPr>
        <w:t>eferrals</w:t>
      </w:r>
      <w:r w:rsidR="00DD6739" w:rsidRPr="005C338E">
        <w:rPr>
          <w:rFonts w:ascii="Calibri" w:eastAsia="Times New Roman" w:hAnsi="Calibri" w:cs="Calibri"/>
        </w:rPr>
        <w:t>, questions and updates</w:t>
      </w:r>
      <w:r w:rsidR="007822FC" w:rsidRPr="005C338E">
        <w:rPr>
          <w:rFonts w:ascii="Calibri" w:eastAsia="Times New Roman" w:hAnsi="Calibri" w:cs="Calibri"/>
        </w:rPr>
        <w:t xml:space="preserve"> </w:t>
      </w:r>
      <w:r w:rsidRPr="005C338E">
        <w:rPr>
          <w:rFonts w:ascii="Calibri" w:eastAsia="Times New Roman" w:hAnsi="Calibri" w:cs="Calibri"/>
        </w:rPr>
        <w:t xml:space="preserve">and also act as the </w:t>
      </w:r>
      <w:r w:rsidR="00DD6739" w:rsidRPr="005C338E">
        <w:rPr>
          <w:rFonts w:ascii="Calibri" w:eastAsia="Times New Roman" w:hAnsi="Calibri" w:cs="Calibri"/>
        </w:rPr>
        <w:t>i</w:t>
      </w:r>
      <w:r w:rsidR="007822FC" w:rsidRPr="005C338E">
        <w:rPr>
          <w:rFonts w:ascii="Calibri" w:eastAsia="Times New Roman" w:hAnsi="Calibri" w:cs="Calibri"/>
        </w:rPr>
        <w:t xml:space="preserve">ntermediary between </w:t>
      </w:r>
      <w:r w:rsidR="00DD6739" w:rsidRPr="005C338E">
        <w:rPr>
          <w:rFonts w:ascii="Calibri" w:eastAsia="Times New Roman" w:hAnsi="Calibri" w:cs="Calibri"/>
        </w:rPr>
        <w:t xml:space="preserve">the London Borough of Bexley and the </w:t>
      </w:r>
      <w:r w:rsidR="007822FC" w:rsidRPr="005C338E">
        <w:rPr>
          <w:rFonts w:ascii="Calibri" w:eastAsia="Times New Roman" w:hAnsi="Calibri" w:cs="Calibri"/>
        </w:rPr>
        <w:t>Consortia for day today queries</w:t>
      </w:r>
    </w:p>
    <w:p w14:paraId="6E70E6D5" w14:textId="77777777" w:rsidR="005C338E" w:rsidRPr="005C338E" w:rsidRDefault="005C338E" w:rsidP="005C338E">
      <w:pPr>
        <w:rPr>
          <w:rFonts w:eastAsia="Times New Roman"/>
        </w:rPr>
      </w:pPr>
    </w:p>
    <w:p w14:paraId="1D9066A3" w14:textId="2C513E38" w:rsidR="005C338E" w:rsidRDefault="005C338E" w:rsidP="005C338E">
      <w:pPr>
        <w:numPr>
          <w:ilvl w:val="0"/>
          <w:numId w:val="1"/>
        </w:numPr>
        <w:spacing w:before="240" w:after="240" w:line="240" w:lineRule="auto"/>
        <w:ind w:left="284" w:hanging="284"/>
        <w:contextualSpacing/>
        <w:rPr>
          <w:rFonts w:ascii="Calibri" w:eastAsia="Times New Roman" w:hAnsi="Calibri" w:cs="Calibri"/>
        </w:rPr>
      </w:pPr>
      <w:r>
        <w:rPr>
          <w:rFonts w:ascii="Calibri" w:eastAsia="Times New Roman" w:hAnsi="Calibri" w:cs="Calibri"/>
        </w:rPr>
        <w:t>Attend staff meetings, supervision and training as required</w:t>
      </w:r>
    </w:p>
    <w:p w14:paraId="43CCA982" w14:textId="77777777" w:rsidR="005C338E" w:rsidRPr="005C338E" w:rsidRDefault="005C338E" w:rsidP="005C338E">
      <w:pPr>
        <w:spacing w:before="240" w:after="240" w:line="240" w:lineRule="auto"/>
        <w:contextualSpacing/>
        <w:rPr>
          <w:rFonts w:ascii="Calibri" w:eastAsia="Times New Roman" w:hAnsi="Calibri" w:cs="Calibri"/>
        </w:rPr>
      </w:pPr>
    </w:p>
    <w:p w14:paraId="6A873AA1" w14:textId="77777777" w:rsidR="005C338E" w:rsidRPr="005C338E" w:rsidRDefault="005C338E" w:rsidP="005C338E">
      <w:pPr>
        <w:numPr>
          <w:ilvl w:val="0"/>
          <w:numId w:val="1"/>
        </w:numPr>
        <w:spacing w:before="240" w:after="240" w:line="240" w:lineRule="auto"/>
        <w:jc w:val="both"/>
        <w:rPr>
          <w:rFonts w:ascii="Calibri" w:eastAsia="Times New Roman" w:hAnsi="Calibri" w:cs="Calibri"/>
        </w:rPr>
      </w:pPr>
      <w:r w:rsidRPr="005C338E">
        <w:rPr>
          <w:rFonts w:ascii="Calibri" w:eastAsia="Times New Roman" w:hAnsi="Calibri" w:cs="Calibri"/>
        </w:rPr>
        <w:t>To comply with, and share responsibility for ensuring the implementation of, BVSC policies and procedures and key legislation such as GDPR and Safeguarding</w:t>
      </w:r>
    </w:p>
    <w:p w14:paraId="08C235A3" w14:textId="3BE7DF03" w:rsidR="005C338E" w:rsidRDefault="005C338E" w:rsidP="009C5DA7">
      <w:pPr>
        <w:numPr>
          <w:ilvl w:val="0"/>
          <w:numId w:val="1"/>
        </w:numPr>
        <w:spacing w:before="240" w:after="240" w:line="240" w:lineRule="auto"/>
        <w:ind w:left="284"/>
        <w:contextualSpacing/>
        <w:jc w:val="both"/>
        <w:rPr>
          <w:rFonts w:ascii="Calibri" w:eastAsia="Times New Roman" w:hAnsi="Calibri" w:cs="Calibri"/>
        </w:rPr>
      </w:pPr>
      <w:r w:rsidRPr="00594833">
        <w:rPr>
          <w:rFonts w:ascii="Calibri" w:eastAsia="Times New Roman" w:hAnsi="Calibri" w:cs="Calibri"/>
        </w:rPr>
        <w:t>Undertake any other duties that may reasonably be assigned from time to time including travel throughout the borough to attend events and meet with volunteers and organisations.</w:t>
      </w:r>
    </w:p>
    <w:p w14:paraId="09D21904" w14:textId="77777777" w:rsidR="00594833" w:rsidRPr="00594833" w:rsidRDefault="00594833" w:rsidP="00594833">
      <w:pPr>
        <w:spacing w:before="240" w:after="240" w:line="240" w:lineRule="auto"/>
        <w:contextualSpacing/>
        <w:jc w:val="both"/>
        <w:rPr>
          <w:rFonts w:ascii="Calibri" w:eastAsia="Times New Roman" w:hAnsi="Calibri" w:cs="Calibri"/>
        </w:rPr>
      </w:pPr>
    </w:p>
    <w:p w14:paraId="2C04665A" w14:textId="77777777" w:rsidR="005C338E" w:rsidRPr="005C338E" w:rsidRDefault="005C338E" w:rsidP="005C338E">
      <w:pPr>
        <w:spacing w:before="240" w:after="240" w:line="240" w:lineRule="auto"/>
        <w:jc w:val="both"/>
        <w:rPr>
          <w:rFonts w:ascii="Calibri" w:eastAsia="Times New Roman" w:hAnsi="Calibri" w:cs="Calibri"/>
        </w:rPr>
      </w:pPr>
      <w:r w:rsidRPr="005C338E">
        <w:rPr>
          <w:rFonts w:ascii="Calibri" w:eastAsia="Times New Roman" w:hAnsi="Calibri" w:cs="Calibri"/>
        </w:rPr>
        <w:t xml:space="preserve">These are the normal duties which are required of the position; however, we do require that all staff be flexible and may be required to perform other duties to ensure the efficient running of services.  </w:t>
      </w:r>
    </w:p>
    <w:p w14:paraId="28E49FA2" w14:textId="30921B61" w:rsidR="005C338E" w:rsidRDefault="005C338E" w:rsidP="005C338E">
      <w:pPr>
        <w:spacing w:before="240" w:after="240" w:line="240" w:lineRule="auto"/>
        <w:jc w:val="both"/>
        <w:rPr>
          <w:rFonts w:ascii="Calibri" w:eastAsia="Times New Roman" w:hAnsi="Calibri" w:cs="Calibri"/>
        </w:rPr>
      </w:pPr>
      <w:r w:rsidRPr="005C338E">
        <w:rPr>
          <w:rFonts w:ascii="Calibri" w:eastAsia="Times New Roman" w:hAnsi="Calibri" w:cs="Calibri"/>
        </w:rPr>
        <w:t>Please note that all BVSC team members continue to work from home until at least January 2021 when we will review government guidance. You will be equipped with IT equipment to facilitate home working and will have regular remote contact and support with the Community Connect manager, team and wider BVSC staff.</w:t>
      </w:r>
    </w:p>
    <w:p w14:paraId="70313466" w14:textId="198F3FDB" w:rsidR="00DB2D4C" w:rsidRPr="00DB2D4C" w:rsidRDefault="00DB2D4C" w:rsidP="006808BE">
      <w:pPr>
        <w:pBdr>
          <w:top w:val="single" w:sz="4" w:space="1" w:color="auto"/>
          <w:left w:val="single" w:sz="4" w:space="4" w:color="auto"/>
          <w:bottom w:val="single" w:sz="4" w:space="1" w:color="auto"/>
          <w:right w:val="single" w:sz="4" w:space="4" w:color="auto"/>
        </w:pBdr>
        <w:spacing w:before="240" w:after="240" w:line="240" w:lineRule="auto"/>
        <w:jc w:val="both"/>
        <w:rPr>
          <w:rFonts w:ascii="Calibri" w:eastAsia="Times New Roman" w:hAnsi="Calibri" w:cs="Calibri"/>
          <w:b/>
          <w:bCs/>
        </w:rPr>
      </w:pPr>
      <w:r w:rsidRPr="00DB2D4C">
        <w:rPr>
          <w:rFonts w:ascii="Calibri" w:eastAsia="Times New Roman" w:hAnsi="Calibri" w:cs="Calibri"/>
          <w:b/>
          <w:bCs/>
        </w:rPr>
        <w:t xml:space="preserve">Please submit your application form by </w:t>
      </w:r>
      <w:r w:rsidR="00281850">
        <w:rPr>
          <w:rFonts w:ascii="Calibri" w:eastAsia="Times New Roman" w:hAnsi="Calibri" w:cs="Calibri"/>
          <w:b/>
          <w:bCs/>
        </w:rPr>
        <w:t xml:space="preserve">9am on </w:t>
      </w:r>
      <w:r w:rsidRPr="00DB2D4C">
        <w:rPr>
          <w:rFonts w:ascii="Calibri" w:eastAsia="Times New Roman" w:hAnsi="Calibri" w:cs="Calibri"/>
          <w:b/>
          <w:bCs/>
        </w:rPr>
        <w:t>4</w:t>
      </w:r>
      <w:r w:rsidRPr="00DB2D4C">
        <w:rPr>
          <w:rFonts w:ascii="Calibri" w:eastAsia="Times New Roman" w:hAnsi="Calibri" w:cs="Calibri"/>
          <w:b/>
          <w:bCs/>
          <w:vertAlign w:val="superscript"/>
        </w:rPr>
        <w:t>th</w:t>
      </w:r>
      <w:r w:rsidRPr="00DB2D4C">
        <w:rPr>
          <w:rFonts w:ascii="Calibri" w:eastAsia="Times New Roman" w:hAnsi="Calibri" w:cs="Calibri"/>
          <w:b/>
          <w:bCs/>
        </w:rPr>
        <w:t xml:space="preserve"> November</w:t>
      </w:r>
      <w:r w:rsidR="006808BE">
        <w:rPr>
          <w:rFonts w:ascii="Calibri" w:eastAsia="Times New Roman" w:hAnsi="Calibri" w:cs="Calibri"/>
          <w:b/>
          <w:bCs/>
        </w:rPr>
        <w:t xml:space="preserve"> to </w:t>
      </w:r>
      <w:hyperlink r:id="rId8" w:history="1">
        <w:r w:rsidR="006808BE" w:rsidRPr="00D45C74">
          <w:rPr>
            <w:rStyle w:val="Hyperlink"/>
            <w:rFonts w:ascii="Calibri" w:eastAsia="Times New Roman" w:hAnsi="Calibri" w:cs="Calibri"/>
            <w:b/>
            <w:bCs/>
          </w:rPr>
          <w:t>jattinder@bvsc.co.uk</w:t>
        </w:r>
      </w:hyperlink>
      <w:r w:rsidR="006808BE">
        <w:rPr>
          <w:rFonts w:ascii="Calibri" w:eastAsia="Times New Roman" w:hAnsi="Calibri" w:cs="Calibri"/>
          <w:b/>
          <w:bCs/>
        </w:rPr>
        <w:t xml:space="preserve"> </w:t>
      </w:r>
      <w:r w:rsidRPr="00DB2D4C">
        <w:rPr>
          <w:rFonts w:ascii="Calibri" w:eastAsia="Times New Roman" w:hAnsi="Calibri" w:cs="Calibri"/>
          <w:b/>
          <w:bCs/>
        </w:rPr>
        <w:t xml:space="preserve"> You will be advised if you are shortlisted and interviews will be held on the 10</w:t>
      </w:r>
      <w:r w:rsidRPr="00DB2D4C">
        <w:rPr>
          <w:rFonts w:ascii="Calibri" w:eastAsia="Times New Roman" w:hAnsi="Calibri" w:cs="Calibri"/>
          <w:b/>
          <w:bCs/>
          <w:vertAlign w:val="superscript"/>
        </w:rPr>
        <w:t>th</w:t>
      </w:r>
      <w:r w:rsidRPr="00DB2D4C">
        <w:rPr>
          <w:rFonts w:ascii="Calibri" w:eastAsia="Times New Roman" w:hAnsi="Calibri" w:cs="Calibri"/>
          <w:b/>
          <w:bCs/>
        </w:rPr>
        <w:t xml:space="preserve"> November via Zoom. Details will be sent to shortlisted candidates. </w:t>
      </w:r>
    </w:p>
    <w:p w14:paraId="2AE20B30" w14:textId="482B3258" w:rsidR="00DC058C" w:rsidRPr="00DB2D4C" w:rsidRDefault="005C338E" w:rsidP="00DB2D4C">
      <w:pPr>
        <w:spacing w:before="240" w:after="240" w:line="240" w:lineRule="auto"/>
        <w:jc w:val="both"/>
        <w:rPr>
          <w:rFonts w:ascii="Calibri" w:hAnsi="Calibri" w:cs="Calibri"/>
        </w:rPr>
      </w:pPr>
      <w:r w:rsidRPr="005C338E">
        <w:rPr>
          <w:rFonts w:ascii="Calibri" w:eastAsia="Times New Roman" w:hAnsi="Calibri" w:cs="Calibri"/>
        </w:rPr>
        <w:t xml:space="preserve">If you have any questions or would like an informal chat please contact Jattinder Rai </w:t>
      </w:r>
      <w:hyperlink r:id="rId9" w:history="1">
        <w:r w:rsidRPr="005C338E">
          <w:rPr>
            <w:rStyle w:val="Hyperlink"/>
            <w:rFonts w:ascii="Calibri" w:eastAsia="Times New Roman" w:hAnsi="Calibri" w:cs="Calibri"/>
          </w:rPr>
          <w:t>jattinder@bvsc.co.uk</w:t>
        </w:r>
      </w:hyperlink>
      <w:r w:rsidRPr="005C338E">
        <w:rPr>
          <w:rFonts w:ascii="Calibri" w:eastAsia="Times New Roman" w:hAnsi="Calibri" w:cs="Calibri"/>
        </w:rPr>
        <w:t xml:space="preserve"> </w:t>
      </w:r>
      <w:r w:rsidRPr="005C338E">
        <w:rPr>
          <w:rFonts w:ascii="Calibri" w:hAnsi="Calibri" w:cs="Calibri"/>
        </w:rPr>
        <w:t>0300 302 0056</w:t>
      </w:r>
    </w:p>
    <w:p w14:paraId="7A83AA5F" w14:textId="77777777" w:rsidR="00F96DA2" w:rsidRDefault="00F96DA2" w:rsidP="00DC058C">
      <w:pPr>
        <w:spacing w:before="240" w:after="240"/>
        <w:rPr>
          <w:rFonts w:ascii="Calibri" w:hAnsi="Calibri" w:cs="Calibri"/>
          <w:b/>
          <w:u w:val="single"/>
        </w:rPr>
      </w:pPr>
    </w:p>
    <w:p w14:paraId="379E8945" w14:textId="77777777" w:rsidR="00F96DA2" w:rsidRDefault="00F96DA2" w:rsidP="00DC058C">
      <w:pPr>
        <w:spacing w:before="240" w:after="240"/>
        <w:rPr>
          <w:rFonts w:ascii="Calibri" w:hAnsi="Calibri" w:cs="Calibri"/>
          <w:b/>
          <w:u w:val="single"/>
        </w:rPr>
      </w:pPr>
    </w:p>
    <w:p w14:paraId="504F42FB" w14:textId="77777777" w:rsidR="00F96DA2" w:rsidRDefault="00F96DA2" w:rsidP="00DC058C">
      <w:pPr>
        <w:spacing w:before="240" w:after="240"/>
        <w:rPr>
          <w:rFonts w:ascii="Calibri" w:hAnsi="Calibri" w:cs="Calibri"/>
          <w:b/>
          <w:u w:val="single"/>
        </w:rPr>
      </w:pPr>
    </w:p>
    <w:p w14:paraId="49E22646" w14:textId="77777777" w:rsidR="00F96DA2" w:rsidRDefault="00F96DA2" w:rsidP="00DC058C">
      <w:pPr>
        <w:spacing w:before="240" w:after="240"/>
        <w:rPr>
          <w:rFonts w:ascii="Calibri" w:hAnsi="Calibri" w:cs="Calibri"/>
          <w:b/>
          <w:u w:val="single"/>
        </w:rPr>
      </w:pPr>
    </w:p>
    <w:p w14:paraId="3D13AE7D" w14:textId="77777777" w:rsidR="00F96DA2" w:rsidRDefault="00F96DA2" w:rsidP="00DC058C">
      <w:pPr>
        <w:spacing w:before="240" w:after="240"/>
        <w:rPr>
          <w:rFonts w:ascii="Calibri" w:hAnsi="Calibri" w:cs="Calibri"/>
          <w:b/>
          <w:u w:val="single"/>
        </w:rPr>
      </w:pPr>
    </w:p>
    <w:p w14:paraId="71891F96" w14:textId="77777777" w:rsidR="00F96DA2" w:rsidRDefault="00F96DA2" w:rsidP="00DC058C">
      <w:pPr>
        <w:spacing w:before="240" w:after="240"/>
        <w:rPr>
          <w:rFonts w:ascii="Calibri" w:hAnsi="Calibri" w:cs="Calibri"/>
          <w:b/>
          <w:u w:val="single"/>
        </w:rPr>
      </w:pPr>
    </w:p>
    <w:p w14:paraId="3AAADEE5" w14:textId="77777777" w:rsidR="00F96DA2" w:rsidRDefault="00F96DA2" w:rsidP="00DC058C">
      <w:pPr>
        <w:spacing w:before="240" w:after="240"/>
        <w:rPr>
          <w:rFonts w:ascii="Calibri" w:hAnsi="Calibri" w:cs="Calibri"/>
          <w:b/>
          <w:u w:val="single"/>
        </w:rPr>
      </w:pPr>
    </w:p>
    <w:p w14:paraId="52731F28" w14:textId="77777777" w:rsidR="00F96DA2" w:rsidRDefault="00F96DA2" w:rsidP="00DC058C">
      <w:pPr>
        <w:spacing w:before="240" w:after="240"/>
        <w:rPr>
          <w:rFonts w:ascii="Calibri" w:hAnsi="Calibri" w:cs="Calibri"/>
          <w:b/>
          <w:u w:val="single"/>
        </w:rPr>
      </w:pPr>
    </w:p>
    <w:p w14:paraId="19D3AB78" w14:textId="77777777" w:rsidR="00F96DA2" w:rsidRDefault="00F96DA2" w:rsidP="00DC058C">
      <w:pPr>
        <w:spacing w:before="240" w:after="240"/>
        <w:rPr>
          <w:rFonts w:ascii="Calibri" w:hAnsi="Calibri" w:cs="Calibri"/>
          <w:b/>
          <w:u w:val="single"/>
        </w:rPr>
      </w:pPr>
    </w:p>
    <w:p w14:paraId="262EE83D" w14:textId="77777777" w:rsidR="00F96DA2" w:rsidRDefault="00F96DA2" w:rsidP="00DC058C">
      <w:pPr>
        <w:spacing w:before="240" w:after="240"/>
        <w:rPr>
          <w:rFonts w:ascii="Calibri" w:hAnsi="Calibri" w:cs="Calibri"/>
          <w:b/>
          <w:u w:val="single"/>
        </w:rPr>
      </w:pPr>
    </w:p>
    <w:p w14:paraId="646DDE22" w14:textId="77777777" w:rsidR="00F96DA2" w:rsidRDefault="00F96DA2" w:rsidP="00DC058C">
      <w:pPr>
        <w:spacing w:before="240" w:after="240"/>
        <w:rPr>
          <w:rFonts w:ascii="Calibri" w:hAnsi="Calibri" w:cs="Calibri"/>
          <w:b/>
          <w:u w:val="single"/>
        </w:rPr>
      </w:pPr>
    </w:p>
    <w:p w14:paraId="38B62789" w14:textId="77777777" w:rsidR="00F96DA2" w:rsidRDefault="00F96DA2" w:rsidP="00DC058C">
      <w:pPr>
        <w:spacing w:before="240" w:after="240"/>
        <w:rPr>
          <w:rFonts w:ascii="Calibri" w:hAnsi="Calibri" w:cs="Calibri"/>
          <w:b/>
          <w:u w:val="single"/>
        </w:rPr>
      </w:pPr>
    </w:p>
    <w:p w14:paraId="0B5C1D6A" w14:textId="65EFB9C2" w:rsidR="005C338E" w:rsidRPr="00DC058C" w:rsidRDefault="005C338E" w:rsidP="00DC058C">
      <w:pPr>
        <w:spacing w:before="240" w:after="240"/>
        <w:rPr>
          <w:rFonts w:ascii="Calibri" w:hAnsi="Calibri" w:cs="Calibri"/>
          <w:b/>
          <w:u w:val="single"/>
        </w:rPr>
      </w:pPr>
      <w:r w:rsidRPr="00DC058C">
        <w:rPr>
          <w:rFonts w:ascii="Calibri" w:hAnsi="Calibri" w:cs="Calibri"/>
          <w:b/>
          <w:u w:val="single"/>
        </w:rPr>
        <w:lastRenderedPageBreak/>
        <w:t>Person Specification</w:t>
      </w:r>
    </w:p>
    <w:p w14:paraId="67E12E44" w14:textId="77777777" w:rsidR="005C338E" w:rsidRPr="00DC058C" w:rsidRDefault="005C338E" w:rsidP="005C338E">
      <w:pPr>
        <w:spacing w:before="240" w:after="240"/>
        <w:jc w:val="both"/>
        <w:rPr>
          <w:rFonts w:ascii="Calibri" w:hAnsi="Calibri" w:cs="Calibri"/>
        </w:rPr>
      </w:pPr>
      <w:r w:rsidRPr="00DC058C">
        <w:rPr>
          <w:rFonts w:ascii="Calibri" w:hAnsi="Calibri" w:cs="Calibri"/>
        </w:rPr>
        <w:t xml:space="preserve">We are looking for people who demonstrate personal qualities that are consistent with our organisational values, who have the right experience and skills for the role. </w:t>
      </w:r>
    </w:p>
    <w:p w14:paraId="44B8E0D6" w14:textId="77777777" w:rsidR="005C338E" w:rsidRPr="00DC058C" w:rsidRDefault="005C338E" w:rsidP="005C338E">
      <w:pPr>
        <w:spacing w:before="240" w:after="240"/>
        <w:contextualSpacing/>
        <w:rPr>
          <w:rFonts w:ascii="Calibri" w:hAnsi="Calibri" w:cs="Calibri"/>
          <w:b/>
        </w:rPr>
      </w:pPr>
      <w:bookmarkStart w:id="0" w:name="_Hlk512941470"/>
      <w:r w:rsidRPr="00DC058C">
        <w:rPr>
          <w:rFonts w:ascii="Calibri" w:hAnsi="Calibri" w:cs="Calibri"/>
          <w:b/>
        </w:rPr>
        <w:t>Key</w:t>
      </w:r>
    </w:p>
    <w:p w14:paraId="03964E6F" w14:textId="77777777" w:rsidR="005C338E" w:rsidRPr="00DC058C" w:rsidRDefault="005C338E" w:rsidP="005C338E">
      <w:pPr>
        <w:spacing w:before="240" w:after="240"/>
        <w:contextualSpacing/>
        <w:rPr>
          <w:rFonts w:ascii="Calibri" w:hAnsi="Calibri" w:cs="Calibri"/>
        </w:rPr>
      </w:pPr>
      <w:r w:rsidRPr="00DC058C">
        <w:rPr>
          <w:rFonts w:ascii="Calibri" w:hAnsi="Calibri" w:cs="Calibri"/>
        </w:rPr>
        <w:t xml:space="preserve">Demonstrate suitability via: A-Application, I-Interview, T-Test </w:t>
      </w:r>
    </w:p>
    <w:bookmarkEnd w:id="0"/>
    <w:p w14:paraId="384B9FE3" w14:textId="77777777" w:rsidR="005C338E" w:rsidRPr="00DC058C" w:rsidRDefault="005C338E" w:rsidP="005C338E">
      <w:pPr>
        <w:spacing w:before="240" w:after="240"/>
        <w:contextualSpacing/>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4171"/>
        <w:gridCol w:w="800"/>
      </w:tblGrid>
      <w:tr w:rsidR="005C338E" w:rsidRPr="00DC058C" w14:paraId="3770EE5D" w14:textId="77777777" w:rsidTr="00B72A2F">
        <w:tc>
          <w:tcPr>
            <w:tcW w:w="3366" w:type="dxa"/>
            <w:shd w:val="clear" w:color="auto" w:fill="auto"/>
          </w:tcPr>
          <w:p w14:paraId="48419DB5" w14:textId="77777777" w:rsidR="005C338E" w:rsidRPr="00DC058C" w:rsidRDefault="005C338E" w:rsidP="00B72A2F">
            <w:pPr>
              <w:pStyle w:val="NoSpacing"/>
              <w:jc w:val="center"/>
              <w:rPr>
                <w:rFonts w:ascii="Calibri" w:hAnsi="Calibri" w:cs="Calibri"/>
                <w:b/>
                <w:sz w:val="22"/>
                <w:szCs w:val="22"/>
              </w:rPr>
            </w:pPr>
            <w:bookmarkStart w:id="1" w:name="_Hlk512941479"/>
            <w:r w:rsidRPr="00DC058C">
              <w:rPr>
                <w:rFonts w:ascii="Calibri" w:hAnsi="Calibri" w:cs="Calibri"/>
                <w:b/>
                <w:sz w:val="22"/>
                <w:szCs w:val="22"/>
              </w:rPr>
              <w:t>Values</w:t>
            </w:r>
          </w:p>
        </w:tc>
        <w:tc>
          <w:tcPr>
            <w:tcW w:w="4971" w:type="dxa"/>
            <w:gridSpan w:val="2"/>
            <w:shd w:val="clear" w:color="auto" w:fill="auto"/>
          </w:tcPr>
          <w:p w14:paraId="184C0538" w14:textId="77777777" w:rsidR="005C338E" w:rsidRPr="00DC058C" w:rsidRDefault="005C338E" w:rsidP="00B72A2F">
            <w:pPr>
              <w:pStyle w:val="NoSpacing"/>
              <w:jc w:val="center"/>
              <w:rPr>
                <w:rFonts w:ascii="Calibri" w:hAnsi="Calibri" w:cs="Calibri"/>
                <w:b/>
                <w:sz w:val="22"/>
                <w:szCs w:val="22"/>
              </w:rPr>
            </w:pPr>
            <w:r w:rsidRPr="00DC058C">
              <w:rPr>
                <w:rFonts w:ascii="Calibri" w:hAnsi="Calibri" w:cs="Calibri"/>
                <w:b/>
                <w:sz w:val="22"/>
                <w:szCs w:val="22"/>
              </w:rPr>
              <w:t>What we expect of the Administration Assistant</w:t>
            </w:r>
          </w:p>
        </w:tc>
      </w:tr>
      <w:tr w:rsidR="005C338E" w:rsidRPr="00DC058C" w14:paraId="6EED3873" w14:textId="77777777" w:rsidTr="00B72A2F">
        <w:tc>
          <w:tcPr>
            <w:tcW w:w="3366" w:type="dxa"/>
            <w:shd w:val="clear" w:color="auto" w:fill="auto"/>
          </w:tcPr>
          <w:p w14:paraId="02754865" w14:textId="77777777" w:rsidR="005C338E" w:rsidRPr="00DC058C" w:rsidRDefault="005C338E" w:rsidP="00B72A2F">
            <w:pPr>
              <w:pStyle w:val="NoSpacing"/>
              <w:rPr>
                <w:rFonts w:ascii="Calibri" w:hAnsi="Calibri" w:cs="Calibri"/>
                <w:sz w:val="22"/>
                <w:szCs w:val="22"/>
                <w:u w:val="single"/>
              </w:rPr>
            </w:pPr>
            <w:r w:rsidRPr="00DC058C">
              <w:rPr>
                <w:rFonts w:ascii="Calibri" w:hAnsi="Calibri" w:cs="Calibri"/>
                <w:sz w:val="22"/>
                <w:szCs w:val="22"/>
              </w:rPr>
              <w:t xml:space="preserve">Integrity, </w:t>
            </w:r>
            <w:proofErr w:type="gramStart"/>
            <w:r w:rsidRPr="00DC058C">
              <w:rPr>
                <w:rFonts w:ascii="Calibri" w:hAnsi="Calibri" w:cs="Calibri"/>
                <w:sz w:val="22"/>
                <w:szCs w:val="22"/>
              </w:rPr>
              <w:t>honesty</w:t>
            </w:r>
            <w:proofErr w:type="gramEnd"/>
            <w:r w:rsidRPr="00DC058C">
              <w:rPr>
                <w:rFonts w:ascii="Calibri" w:hAnsi="Calibri" w:cs="Calibri"/>
                <w:sz w:val="22"/>
                <w:szCs w:val="22"/>
              </w:rPr>
              <w:t xml:space="preserve"> and transparency </w:t>
            </w:r>
          </w:p>
        </w:tc>
        <w:tc>
          <w:tcPr>
            <w:tcW w:w="4171" w:type="dxa"/>
            <w:shd w:val="clear" w:color="auto" w:fill="auto"/>
          </w:tcPr>
          <w:p w14:paraId="6866FFAA" w14:textId="77777777"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 xml:space="preserve">To do the right thing, even if </w:t>
            </w:r>
            <w:proofErr w:type="gramStart"/>
            <w:r w:rsidRPr="00DC058C">
              <w:rPr>
                <w:rFonts w:ascii="Calibri" w:hAnsi="Calibri" w:cs="Calibri"/>
                <w:sz w:val="22"/>
                <w:szCs w:val="22"/>
              </w:rPr>
              <w:t>it’s</w:t>
            </w:r>
            <w:proofErr w:type="gramEnd"/>
            <w:r w:rsidRPr="00DC058C">
              <w:rPr>
                <w:rFonts w:ascii="Calibri" w:hAnsi="Calibri" w:cs="Calibri"/>
                <w:sz w:val="22"/>
                <w:szCs w:val="22"/>
              </w:rPr>
              <w:t xml:space="preserve"> not the easy thing.  Is recognised by everyone as a person you can trust.  Acts honestly, </w:t>
            </w:r>
            <w:proofErr w:type="gramStart"/>
            <w:r w:rsidRPr="00DC058C">
              <w:rPr>
                <w:rFonts w:ascii="Calibri" w:hAnsi="Calibri" w:cs="Calibri"/>
                <w:sz w:val="22"/>
                <w:szCs w:val="22"/>
              </w:rPr>
              <w:t>ethically</w:t>
            </w:r>
            <w:proofErr w:type="gramEnd"/>
            <w:r w:rsidRPr="00DC058C">
              <w:rPr>
                <w:rFonts w:ascii="Calibri" w:hAnsi="Calibri" w:cs="Calibri"/>
                <w:sz w:val="22"/>
                <w:szCs w:val="22"/>
              </w:rPr>
              <w:t xml:space="preserve"> and legally in all that you do</w:t>
            </w:r>
          </w:p>
        </w:tc>
        <w:tc>
          <w:tcPr>
            <w:tcW w:w="800" w:type="dxa"/>
            <w:shd w:val="clear" w:color="auto" w:fill="auto"/>
          </w:tcPr>
          <w:p w14:paraId="526B06B5" w14:textId="77777777" w:rsidR="005C338E" w:rsidRPr="00DC058C" w:rsidRDefault="005C338E" w:rsidP="00B72A2F">
            <w:pPr>
              <w:pStyle w:val="NoSpacing"/>
              <w:rPr>
                <w:rFonts w:ascii="Calibri" w:hAnsi="Calibri" w:cs="Calibri"/>
                <w:sz w:val="22"/>
                <w:szCs w:val="22"/>
              </w:rPr>
            </w:pPr>
            <w:proofErr w:type="gramStart"/>
            <w:r w:rsidRPr="00DC058C">
              <w:rPr>
                <w:rFonts w:ascii="Calibri" w:hAnsi="Calibri" w:cs="Calibri"/>
                <w:sz w:val="22"/>
                <w:szCs w:val="22"/>
              </w:rPr>
              <w:t>A,I</w:t>
            </w:r>
            <w:proofErr w:type="gramEnd"/>
          </w:p>
        </w:tc>
      </w:tr>
      <w:tr w:rsidR="005C338E" w:rsidRPr="00DC058C" w14:paraId="5B837DDB" w14:textId="77777777" w:rsidTr="00705CDE">
        <w:tc>
          <w:tcPr>
            <w:tcW w:w="3366" w:type="dxa"/>
            <w:shd w:val="clear" w:color="auto" w:fill="D5DCE4" w:themeFill="text2" w:themeFillTint="33"/>
          </w:tcPr>
          <w:p w14:paraId="1D9B86CB" w14:textId="77777777" w:rsidR="005C338E" w:rsidRPr="00DC058C" w:rsidRDefault="005C338E" w:rsidP="00B72A2F">
            <w:pPr>
              <w:pStyle w:val="NoSpacing"/>
              <w:rPr>
                <w:rFonts w:ascii="Calibri" w:hAnsi="Calibri" w:cs="Calibri"/>
                <w:sz w:val="22"/>
                <w:szCs w:val="22"/>
                <w:u w:val="single"/>
              </w:rPr>
            </w:pPr>
            <w:r w:rsidRPr="00DC058C">
              <w:rPr>
                <w:rFonts w:ascii="Calibri" w:hAnsi="Calibri" w:cs="Calibri"/>
                <w:sz w:val="22"/>
                <w:szCs w:val="22"/>
              </w:rPr>
              <w:t>Showing respect</w:t>
            </w:r>
          </w:p>
        </w:tc>
        <w:tc>
          <w:tcPr>
            <w:tcW w:w="4171" w:type="dxa"/>
            <w:shd w:val="clear" w:color="auto" w:fill="D5DCE4" w:themeFill="text2" w:themeFillTint="33"/>
          </w:tcPr>
          <w:p w14:paraId="728EECB0" w14:textId="77777777"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Treats all clients, team members and partners with dignity and respect.  Respect the dignity and privacy of everyone you work with.  You are a role model for inclusive leadership, treating people according to their needs.</w:t>
            </w:r>
          </w:p>
        </w:tc>
        <w:tc>
          <w:tcPr>
            <w:tcW w:w="800" w:type="dxa"/>
            <w:shd w:val="clear" w:color="auto" w:fill="D5DCE4" w:themeFill="text2" w:themeFillTint="33"/>
          </w:tcPr>
          <w:p w14:paraId="701B1F0F" w14:textId="77777777" w:rsidR="005C338E" w:rsidRPr="00DC058C" w:rsidRDefault="005C338E" w:rsidP="00B72A2F">
            <w:pPr>
              <w:pStyle w:val="NoSpacing"/>
              <w:rPr>
                <w:rFonts w:ascii="Calibri" w:hAnsi="Calibri" w:cs="Calibri"/>
                <w:sz w:val="22"/>
                <w:szCs w:val="22"/>
              </w:rPr>
            </w:pPr>
            <w:proofErr w:type="gramStart"/>
            <w:r w:rsidRPr="00DC058C">
              <w:rPr>
                <w:rFonts w:ascii="Calibri" w:hAnsi="Calibri" w:cs="Calibri"/>
                <w:sz w:val="22"/>
                <w:szCs w:val="22"/>
              </w:rPr>
              <w:t>A,I</w:t>
            </w:r>
            <w:proofErr w:type="gramEnd"/>
          </w:p>
        </w:tc>
      </w:tr>
      <w:tr w:rsidR="005C338E" w:rsidRPr="00DC058C" w14:paraId="6BB9A2B3" w14:textId="77777777" w:rsidTr="00B72A2F">
        <w:tc>
          <w:tcPr>
            <w:tcW w:w="3366" w:type="dxa"/>
            <w:shd w:val="clear" w:color="auto" w:fill="auto"/>
          </w:tcPr>
          <w:p w14:paraId="5E801AB1" w14:textId="77777777" w:rsidR="005C338E" w:rsidRPr="00DC058C" w:rsidRDefault="005C338E" w:rsidP="00B72A2F">
            <w:pPr>
              <w:pStyle w:val="NoSpacing"/>
              <w:rPr>
                <w:rFonts w:ascii="Calibri" w:hAnsi="Calibri" w:cs="Calibri"/>
                <w:sz w:val="22"/>
                <w:szCs w:val="22"/>
                <w:u w:val="single"/>
              </w:rPr>
            </w:pPr>
            <w:r w:rsidRPr="00DC058C">
              <w:rPr>
                <w:rFonts w:ascii="Calibri" w:hAnsi="Calibri" w:cs="Calibri"/>
                <w:sz w:val="22"/>
                <w:szCs w:val="22"/>
              </w:rPr>
              <w:t>Being responsive</w:t>
            </w:r>
          </w:p>
        </w:tc>
        <w:tc>
          <w:tcPr>
            <w:tcW w:w="4171" w:type="dxa"/>
            <w:shd w:val="clear" w:color="auto" w:fill="auto"/>
          </w:tcPr>
          <w:p w14:paraId="738CD3DC" w14:textId="77777777"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 xml:space="preserve">Is innovative in response to change to achieve better outcomes.  Commitment to continuously improving what you do to ensure the best for our communities  </w:t>
            </w:r>
          </w:p>
        </w:tc>
        <w:tc>
          <w:tcPr>
            <w:tcW w:w="800" w:type="dxa"/>
            <w:shd w:val="clear" w:color="auto" w:fill="auto"/>
          </w:tcPr>
          <w:p w14:paraId="7CA89DC6" w14:textId="77777777" w:rsidR="005C338E" w:rsidRPr="00DC058C" w:rsidRDefault="005C338E" w:rsidP="00B72A2F">
            <w:pPr>
              <w:pStyle w:val="NoSpacing"/>
              <w:rPr>
                <w:rFonts w:ascii="Calibri" w:hAnsi="Calibri" w:cs="Calibri"/>
                <w:sz w:val="22"/>
                <w:szCs w:val="22"/>
              </w:rPr>
            </w:pPr>
            <w:proofErr w:type="gramStart"/>
            <w:r w:rsidRPr="00DC058C">
              <w:rPr>
                <w:rFonts w:ascii="Calibri" w:hAnsi="Calibri" w:cs="Calibri"/>
                <w:sz w:val="22"/>
                <w:szCs w:val="22"/>
              </w:rPr>
              <w:t>A,I</w:t>
            </w:r>
            <w:proofErr w:type="gramEnd"/>
          </w:p>
        </w:tc>
      </w:tr>
      <w:tr w:rsidR="005C338E" w:rsidRPr="00DC058C" w14:paraId="4315A2C7" w14:textId="77777777" w:rsidTr="00705CDE">
        <w:tc>
          <w:tcPr>
            <w:tcW w:w="3366" w:type="dxa"/>
            <w:shd w:val="clear" w:color="auto" w:fill="D5DCE4" w:themeFill="text2" w:themeFillTint="33"/>
          </w:tcPr>
          <w:p w14:paraId="4BA38AEA" w14:textId="77777777" w:rsidR="005C338E" w:rsidRPr="00DC058C" w:rsidRDefault="005C338E" w:rsidP="00B72A2F">
            <w:pPr>
              <w:pStyle w:val="NoSpacing"/>
              <w:rPr>
                <w:rFonts w:ascii="Calibri" w:hAnsi="Calibri" w:cs="Calibri"/>
                <w:sz w:val="22"/>
                <w:szCs w:val="22"/>
                <w:u w:val="single"/>
              </w:rPr>
            </w:pPr>
            <w:r w:rsidRPr="00DC058C">
              <w:rPr>
                <w:rFonts w:ascii="Calibri" w:hAnsi="Calibri" w:cs="Calibri"/>
                <w:sz w:val="22"/>
                <w:szCs w:val="22"/>
              </w:rPr>
              <w:t>Staying positive and proactive</w:t>
            </w:r>
          </w:p>
        </w:tc>
        <w:tc>
          <w:tcPr>
            <w:tcW w:w="4171" w:type="dxa"/>
            <w:shd w:val="clear" w:color="auto" w:fill="D5DCE4" w:themeFill="text2" w:themeFillTint="33"/>
          </w:tcPr>
          <w:p w14:paraId="5C14FD69" w14:textId="77777777"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 xml:space="preserve">A positive approach to your work, actively challenging negative </w:t>
            </w:r>
            <w:proofErr w:type="gramStart"/>
            <w:r w:rsidRPr="00DC058C">
              <w:rPr>
                <w:rFonts w:ascii="Calibri" w:hAnsi="Calibri" w:cs="Calibri"/>
                <w:sz w:val="22"/>
                <w:szCs w:val="22"/>
              </w:rPr>
              <w:t>attitudes</w:t>
            </w:r>
            <w:proofErr w:type="gramEnd"/>
            <w:r w:rsidRPr="00DC058C">
              <w:rPr>
                <w:rFonts w:ascii="Calibri" w:hAnsi="Calibri" w:cs="Calibri"/>
                <w:sz w:val="22"/>
                <w:szCs w:val="22"/>
              </w:rPr>
              <w:t xml:space="preserve"> and behaviours.  Being a champion of change.  Challenges existing processes and always looking for ways to improve.</w:t>
            </w:r>
          </w:p>
        </w:tc>
        <w:tc>
          <w:tcPr>
            <w:tcW w:w="800" w:type="dxa"/>
            <w:shd w:val="clear" w:color="auto" w:fill="D5DCE4" w:themeFill="text2" w:themeFillTint="33"/>
          </w:tcPr>
          <w:p w14:paraId="2C4A8D26" w14:textId="77777777" w:rsidR="005C338E" w:rsidRPr="00DC058C" w:rsidRDefault="005C338E" w:rsidP="00B72A2F">
            <w:pPr>
              <w:pStyle w:val="NoSpacing"/>
              <w:rPr>
                <w:rFonts w:ascii="Calibri" w:hAnsi="Calibri" w:cs="Calibri"/>
                <w:sz w:val="22"/>
                <w:szCs w:val="22"/>
              </w:rPr>
            </w:pPr>
            <w:proofErr w:type="gramStart"/>
            <w:r w:rsidRPr="00DC058C">
              <w:rPr>
                <w:rFonts w:ascii="Calibri" w:hAnsi="Calibri" w:cs="Calibri"/>
                <w:sz w:val="22"/>
                <w:szCs w:val="22"/>
              </w:rPr>
              <w:t>A,I</w:t>
            </w:r>
            <w:proofErr w:type="gramEnd"/>
          </w:p>
        </w:tc>
      </w:tr>
      <w:tr w:rsidR="005C338E" w:rsidRPr="00DC058C" w14:paraId="2D840C0C" w14:textId="77777777" w:rsidTr="00B72A2F">
        <w:tc>
          <w:tcPr>
            <w:tcW w:w="3366" w:type="dxa"/>
            <w:shd w:val="clear" w:color="auto" w:fill="auto"/>
          </w:tcPr>
          <w:p w14:paraId="30127A12" w14:textId="77777777" w:rsidR="005C338E" w:rsidRPr="00DC058C" w:rsidRDefault="005C338E" w:rsidP="00B72A2F">
            <w:pPr>
              <w:pStyle w:val="NoSpacing"/>
              <w:rPr>
                <w:rFonts w:ascii="Calibri" w:hAnsi="Calibri" w:cs="Calibri"/>
                <w:sz w:val="22"/>
                <w:szCs w:val="22"/>
                <w:u w:val="single"/>
              </w:rPr>
            </w:pPr>
            <w:r w:rsidRPr="00DC058C">
              <w:rPr>
                <w:rFonts w:ascii="Calibri" w:hAnsi="Calibri" w:cs="Calibri"/>
                <w:sz w:val="22"/>
                <w:szCs w:val="22"/>
              </w:rPr>
              <w:t>Working in partnership</w:t>
            </w:r>
          </w:p>
        </w:tc>
        <w:tc>
          <w:tcPr>
            <w:tcW w:w="4171" w:type="dxa"/>
            <w:shd w:val="clear" w:color="auto" w:fill="auto"/>
          </w:tcPr>
          <w:p w14:paraId="4FE1CCD8" w14:textId="77777777"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Builds and grows external partnerships to maximise mutual benefits.  Support their manager to develop a high performing team.  Work together, and creatively, to produce the best outcomes for local communities.  Share information appropriately.</w:t>
            </w:r>
          </w:p>
          <w:p w14:paraId="247C5F2D" w14:textId="77777777"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Recognising that we are stronger when we work co-operatively with others.</w:t>
            </w:r>
          </w:p>
        </w:tc>
        <w:tc>
          <w:tcPr>
            <w:tcW w:w="800" w:type="dxa"/>
            <w:shd w:val="clear" w:color="auto" w:fill="auto"/>
          </w:tcPr>
          <w:p w14:paraId="525BF99E" w14:textId="77777777" w:rsidR="005C338E" w:rsidRPr="00DC058C" w:rsidRDefault="005C338E" w:rsidP="00B72A2F">
            <w:pPr>
              <w:pStyle w:val="NoSpacing"/>
              <w:rPr>
                <w:rFonts w:ascii="Calibri" w:hAnsi="Calibri" w:cs="Calibri"/>
                <w:sz w:val="22"/>
                <w:szCs w:val="22"/>
              </w:rPr>
            </w:pPr>
            <w:proofErr w:type="gramStart"/>
            <w:r w:rsidRPr="00DC058C">
              <w:rPr>
                <w:rFonts w:ascii="Calibri" w:hAnsi="Calibri" w:cs="Calibri"/>
                <w:sz w:val="22"/>
                <w:szCs w:val="22"/>
              </w:rPr>
              <w:t>A,I</w:t>
            </w:r>
            <w:proofErr w:type="gramEnd"/>
          </w:p>
        </w:tc>
      </w:tr>
      <w:tr w:rsidR="005C338E" w:rsidRPr="00DC058C" w14:paraId="74739ACA" w14:textId="77777777" w:rsidTr="00705CDE">
        <w:tc>
          <w:tcPr>
            <w:tcW w:w="3366" w:type="dxa"/>
            <w:shd w:val="clear" w:color="auto" w:fill="D5DCE4" w:themeFill="text2" w:themeFillTint="33"/>
          </w:tcPr>
          <w:p w14:paraId="3DCF068B" w14:textId="77777777" w:rsidR="005C338E" w:rsidRPr="00DC058C" w:rsidRDefault="005C338E" w:rsidP="00B72A2F">
            <w:pPr>
              <w:pStyle w:val="NoSpacing"/>
              <w:rPr>
                <w:rFonts w:ascii="Calibri" w:hAnsi="Calibri" w:cs="Calibri"/>
                <w:sz w:val="22"/>
                <w:szCs w:val="22"/>
                <w:u w:val="single"/>
              </w:rPr>
            </w:pPr>
            <w:r w:rsidRPr="00DC058C">
              <w:rPr>
                <w:rFonts w:ascii="Calibri" w:hAnsi="Calibri" w:cs="Calibri"/>
                <w:sz w:val="22"/>
                <w:szCs w:val="22"/>
              </w:rPr>
              <w:t>Learning and improving</w:t>
            </w:r>
          </w:p>
        </w:tc>
        <w:tc>
          <w:tcPr>
            <w:tcW w:w="4171" w:type="dxa"/>
            <w:shd w:val="clear" w:color="auto" w:fill="D5DCE4" w:themeFill="text2" w:themeFillTint="33"/>
          </w:tcPr>
          <w:p w14:paraId="4A3AE8B3" w14:textId="77777777"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Is driven to generate ideas which will improve and streamline ways of working.  Recognises own areas of development and strives to improve on them.  Actively seeks feedback of own performance and takes time to learn from the skills and knowledge of others.</w:t>
            </w:r>
          </w:p>
          <w:p w14:paraId="50FDEB93" w14:textId="77777777" w:rsidR="005C338E" w:rsidRPr="00DC058C" w:rsidRDefault="005C338E" w:rsidP="00B72A2F">
            <w:pPr>
              <w:tabs>
                <w:tab w:val="left" w:pos="2340"/>
              </w:tabs>
              <w:rPr>
                <w:rFonts w:ascii="Calibri" w:hAnsi="Calibri" w:cs="Calibri"/>
              </w:rPr>
            </w:pPr>
            <w:r w:rsidRPr="00DC058C">
              <w:rPr>
                <w:rFonts w:ascii="Calibri" w:hAnsi="Calibri" w:cs="Calibri"/>
              </w:rPr>
              <w:t xml:space="preserve">Commitment to continuously improve what we do to ensure the best for our communities. </w:t>
            </w:r>
          </w:p>
          <w:p w14:paraId="38434A5C" w14:textId="77777777" w:rsidR="005C338E" w:rsidRPr="00DC058C" w:rsidRDefault="005C338E" w:rsidP="00B72A2F">
            <w:pPr>
              <w:pStyle w:val="NoSpacing"/>
              <w:rPr>
                <w:rFonts w:ascii="Calibri" w:hAnsi="Calibri" w:cs="Calibri"/>
                <w:sz w:val="22"/>
                <w:szCs w:val="22"/>
              </w:rPr>
            </w:pPr>
          </w:p>
        </w:tc>
        <w:tc>
          <w:tcPr>
            <w:tcW w:w="800" w:type="dxa"/>
            <w:shd w:val="clear" w:color="auto" w:fill="D5DCE4" w:themeFill="text2" w:themeFillTint="33"/>
          </w:tcPr>
          <w:p w14:paraId="08886ABD" w14:textId="77777777" w:rsidR="005C338E" w:rsidRPr="00DC058C" w:rsidRDefault="005C338E" w:rsidP="00B72A2F">
            <w:pPr>
              <w:pStyle w:val="NoSpacing"/>
              <w:rPr>
                <w:rFonts w:ascii="Calibri" w:hAnsi="Calibri" w:cs="Calibri"/>
                <w:sz w:val="22"/>
                <w:szCs w:val="22"/>
              </w:rPr>
            </w:pPr>
            <w:proofErr w:type="gramStart"/>
            <w:r w:rsidRPr="00DC058C">
              <w:rPr>
                <w:rFonts w:ascii="Calibri" w:hAnsi="Calibri" w:cs="Calibri"/>
                <w:sz w:val="22"/>
                <w:szCs w:val="22"/>
              </w:rPr>
              <w:t>A,I</w:t>
            </w:r>
            <w:proofErr w:type="gramEnd"/>
          </w:p>
        </w:tc>
      </w:tr>
      <w:tr w:rsidR="005C338E" w:rsidRPr="00DC058C" w14:paraId="6D046D0A" w14:textId="77777777" w:rsidTr="00B72A2F">
        <w:tc>
          <w:tcPr>
            <w:tcW w:w="3366" w:type="dxa"/>
            <w:shd w:val="clear" w:color="auto" w:fill="auto"/>
          </w:tcPr>
          <w:p w14:paraId="12063830" w14:textId="77777777" w:rsidR="005C338E" w:rsidRPr="00DC058C" w:rsidRDefault="005C338E" w:rsidP="00B72A2F">
            <w:pPr>
              <w:pStyle w:val="NoSpacing"/>
              <w:rPr>
                <w:rFonts w:ascii="Calibri" w:hAnsi="Calibri" w:cs="Calibri"/>
                <w:sz w:val="22"/>
                <w:szCs w:val="22"/>
                <w:u w:val="single"/>
              </w:rPr>
            </w:pPr>
            <w:r w:rsidRPr="00DC058C">
              <w:rPr>
                <w:rFonts w:ascii="Calibri" w:hAnsi="Calibri" w:cs="Calibri"/>
                <w:sz w:val="22"/>
                <w:szCs w:val="22"/>
              </w:rPr>
              <w:lastRenderedPageBreak/>
              <w:t>Maintaining our independence</w:t>
            </w:r>
          </w:p>
        </w:tc>
        <w:tc>
          <w:tcPr>
            <w:tcW w:w="4171" w:type="dxa"/>
            <w:shd w:val="clear" w:color="auto" w:fill="auto"/>
          </w:tcPr>
          <w:p w14:paraId="13A64635" w14:textId="77777777"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Support their manager to build a sustainable service.  Consider sustainability when making decisions.  Promote and protect the reputation of the organisation</w:t>
            </w:r>
          </w:p>
        </w:tc>
        <w:tc>
          <w:tcPr>
            <w:tcW w:w="800" w:type="dxa"/>
            <w:shd w:val="clear" w:color="auto" w:fill="auto"/>
          </w:tcPr>
          <w:p w14:paraId="6CE01EA4" w14:textId="77777777" w:rsidR="005C338E" w:rsidRPr="00DC058C" w:rsidRDefault="005C338E" w:rsidP="00B72A2F">
            <w:pPr>
              <w:pStyle w:val="NoSpacing"/>
              <w:rPr>
                <w:rFonts w:ascii="Calibri" w:hAnsi="Calibri" w:cs="Calibri"/>
                <w:sz w:val="22"/>
                <w:szCs w:val="22"/>
              </w:rPr>
            </w:pPr>
            <w:proofErr w:type="gramStart"/>
            <w:r w:rsidRPr="00DC058C">
              <w:rPr>
                <w:rFonts w:ascii="Calibri" w:hAnsi="Calibri" w:cs="Calibri"/>
                <w:sz w:val="22"/>
                <w:szCs w:val="22"/>
              </w:rPr>
              <w:t>A,I</w:t>
            </w:r>
            <w:proofErr w:type="gramEnd"/>
          </w:p>
        </w:tc>
      </w:tr>
      <w:tr w:rsidR="005C338E" w:rsidRPr="00DC058C" w14:paraId="55BEE858" w14:textId="77777777" w:rsidTr="00705CDE">
        <w:tc>
          <w:tcPr>
            <w:tcW w:w="3366" w:type="dxa"/>
            <w:shd w:val="clear" w:color="auto" w:fill="D5DCE4" w:themeFill="text2" w:themeFillTint="33"/>
          </w:tcPr>
          <w:p w14:paraId="5DD81563" w14:textId="77777777" w:rsidR="005C338E" w:rsidRPr="00DC058C" w:rsidRDefault="005C338E" w:rsidP="00B72A2F">
            <w:pPr>
              <w:pStyle w:val="NoSpacing"/>
              <w:rPr>
                <w:rFonts w:ascii="Calibri" w:hAnsi="Calibri" w:cs="Calibri"/>
                <w:sz w:val="22"/>
                <w:szCs w:val="22"/>
                <w:u w:val="single"/>
              </w:rPr>
            </w:pPr>
            <w:r w:rsidRPr="00DC058C">
              <w:rPr>
                <w:rFonts w:ascii="Calibri" w:hAnsi="Calibri" w:cs="Calibri"/>
                <w:sz w:val="22"/>
                <w:szCs w:val="22"/>
              </w:rPr>
              <w:t>Safeguarding and professional boundaries</w:t>
            </w:r>
          </w:p>
        </w:tc>
        <w:tc>
          <w:tcPr>
            <w:tcW w:w="4171" w:type="dxa"/>
            <w:shd w:val="clear" w:color="auto" w:fill="D5DCE4" w:themeFill="text2" w:themeFillTint="33"/>
          </w:tcPr>
          <w:p w14:paraId="45B96170" w14:textId="77777777"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Continuously updates own knowledge of Safeguarding procedures and follows all guidelines.  Aware of importance of boundaries and able to support team to work with a variety of vulnerable clients.  Have the courage to speak up where there are concerns about the quality of services</w:t>
            </w:r>
          </w:p>
        </w:tc>
        <w:tc>
          <w:tcPr>
            <w:tcW w:w="800" w:type="dxa"/>
            <w:shd w:val="clear" w:color="auto" w:fill="D5DCE4" w:themeFill="text2" w:themeFillTint="33"/>
          </w:tcPr>
          <w:p w14:paraId="73DBE3CB" w14:textId="77777777" w:rsidR="005C338E" w:rsidRPr="00DC058C" w:rsidRDefault="005C338E" w:rsidP="00B72A2F">
            <w:pPr>
              <w:pStyle w:val="NoSpacing"/>
              <w:rPr>
                <w:rFonts w:ascii="Calibri" w:hAnsi="Calibri" w:cs="Calibri"/>
                <w:sz w:val="22"/>
                <w:szCs w:val="22"/>
              </w:rPr>
            </w:pPr>
            <w:proofErr w:type="gramStart"/>
            <w:r w:rsidRPr="00DC058C">
              <w:rPr>
                <w:rFonts w:ascii="Calibri" w:hAnsi="Calibri" w:cs="Calibri"/>
                <w:sz w:val="22"/>
                <w:szCs w:val="22"/>
              </w:rPr>
              <w:t>A,I</w:t>
            </w:r>
            <w:proofErr w:type="gramEnd"/>
          </w:p>
        </w:tc>
      </w:tr>
      <w:bookmarkEnd w:id="1"/>
    </w:tbl>
    <w:p w14:paraId="17E44CB7" w14:textId="77777777" w:rsidR="005C338E" w:rsidRPr="00DC058C" w:rsidRDefault="005C338E" w:rsidP="005C338E">
      <w:pPr>
        <w:spacing w:before="240" w:after="240"/>
        <w:contextualSpacing/>
        <w:rPr>
          <w:rFonts w:ascii="Calibri" w:hAnsi="Calibri" w:cs="Calibri"/>
        </w:rPr>
      </w:pPr>
    </w:p>
    <w:p w14:paraId="2C5FCCAB" w14:textId="77777777" w:rsidR="005C338E" w:rsidRPr="00DC058C" w:rsidRDefault="005C338E" w:rsidP="005C338E">
      <w:pPr>
        <w:spacing w:before="240" w:after="240"/>
        <w:rPr>
          <w:rFonts w:ascii="Calibri" w:hAnsi="Calibri" w:cs="Calibri"/>
          <w:u w:val="single"/>
        </w:rPr>
      </w:pPr>
      <w:r w:rsidRPr="00DC058C">
        <w:rPr>
          <w:rFonts w:ascii="Calibri" w:hAnsi="Calibri" w:cs="Calibri"/>
          <w:u w:val="single"/>
        </w:rPr>
        <w:t>Skills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16"/>
      </w:tblGrid>
      <w:tr w:rsidR="005C338E" w:rsidRPr="00DC058C" w14:paraId="6EE43EDA" w14:textId="77777777" w:rsidTr="00B72A2F">
        <w:tc>
          <w:tcPr>
            <w:tcW w:w="8337" w:type="dxa"/>
            <w:gridSpan w:val="2"/>
            <w:shd w:val="clear" w:color="auto" w:fill="auto"/>
          </w:tcPr>
          <w:p w14:paraId="723B7AD5" w14:textId="77777777" w:rsidR="005C338E" w:rsidRPr="00DC058C" w:rsidRDefault="005C338E" w:rsidP="00B72A2F">
            <w:pPr>
              <w:tabs>
                <w:tab w:val="left" w:pos="2340"/>
              </w:tabs>
              <w:rPr>
                <w:rFonts w:ascii="Calibri" w:hAnsi="Calibri" w:cs="Calibri"/>
              </w:rPr>
            </w:pPr>
            <w:bookmarkStart w:id="2" w:name="_Hlk512941497"/>
            <w:r w:rsidRPr="00DC058C">
              <w:rPr>
                <w:rFonts w:ascii="Calibri" w:hAnsi="Calibri" w:cs="Calibri"/>
                <w:b/>
              </w:rPr>
              <w:t xml:space="preserve">Essential </w:t>
            </w:r>
          </w:p>
        </w:tc>
      </w:tr>
      <w:tr w:rsidR="005C338E" w:rsidRPr="00DC058C" w14:paraId="46A20AD4" w14:textId="77777777" w:rsidTr="00705CDE">
        <w:tc>
          <w:tcPr>
            <w:tcW w:w="7621" w:type="dxa"/>
            <w:shd w:val="clear" w:color="auto" w:fill="D5DCE4" w:themeFill="text2" w:themeFillTint="33"/>
          </w:tcPr>
          <w:p w14:paraId="454C2C9A" w14:textId="77777777" w:rsidR="005C338E" w:rsidRPr="00DC058C" w:rsidRDefault="005C338E" w:rsidP="00B72A2F">
            <w:pPr>
              <w:pStyle w:val="NoSpacing"/>
              <w:rPr>
                <w:rFonts w:ascii="Calibri" w:hAnsi="Calibri" w:cs="Calibri"/>
                <w:sz w:val="22"/>
                <w:szCs w:val="22"/>
              </w:rPr>
            </w:pPr>
            <w:bookmarkStart w:id="3" w:name="_Hlk512262334"/>
            <w:r w:rsidRPr="00DC058C">
              <w:rPr>
                <w:rFonts w:ascii="Calibri" w:hAnsi="Calibri" w:cs="Calibri"/>
                <w:sz w:val="22"/>
                <w:szCs w:val="22"/>
              </w:rPr>
              <w:t xml:space="preserve">Administration experience </w:t>
            </w:r>
          </w:p>
        </w:tc>
        <w:tc>
          <w:tcPr>
            <w:tcW w:w="716" w:type="dxa"/>
            <w:shd w:val="clear" w:color="auto" w:fill="D5DCE4" w:themeFill="text2" w:themeFillTint="33"/>
          </w:tcPr>
          <w:p w14:paraId="1657F015" w14:textId="77777777" w:rsidR="005C338E" w:rsidRPr="00DC058C" w:rsidRDefault="005C338E" w:rsidP="00B72A2F">
            <w:pPr>
              <w:tabs>
                <w:tab w:val="left" w:pos="2340"/>
              </w:tabs>
              <w:rPr>
                <w:rFonts w:ascii="Calibri" w:hAnsi="Calibri" w:cs="Calibri"/>
              </w:rPr>
            </w:pPr>
            <w:r w:rsidRPr="00DC058C">
              <w:rPr>
                <w:rFonts w:ascii="Calibri" w:hAnsi="Calibri" w:cs="Calibri"/>
              </w:rPr>
              <w:t xml:space="preserve">A, I,  </w:t>
            </w:r>
          </w:p>
        </w:tc>
      </w:tr>
      <w:tr w:rsidR="00DC058C" w:rsidRPr="00DC058C" w14:paraId="4E75506D" w14:textId="77777777" w:rsidTr="00705CDE">
        <w:tc>
          <w:tcPr>
            <w:tcW w:w="7621" w:type="dxa"/>
            <w:shd w:val="clear" w:color="auto" w:fill="auto"/>
          </w:tcPr>
          <w:p w14:paraId="7BE88D4F" w14:textId="33BD7B41" w:rsidR="00DC058C" w:rsidRPr="00DC058C" w:rsidRDefault="00DC058C" w:rsidP="00B72A2F">
            <w:pPr>
              <w:pStyle w:val="NoSpacing"/>
              <w:rPr>
                <w:rFonts w:ascii="Calibri" w:hAnsi="Calibri" w:cs="Calibri"/>
                <w:sz w:val="22"/>
                <w:szCs w:val="22"/>
              </w:rPr>
            </w:pPr>
            <w:r w:rsidRPr="00DC058C">
              <w:rPr>
                <w:rFonts w:ascii="Calibri" w:hAnsi="Calibri" w:cs="Calibri"/>
                <w:sz w:val="22"/>
                <w:szCs w:val="22"/>
              </w:rPr>
              <w:t>Committed to improving lives and communities</w:t>
            </w:r>
          </w:p>
        </w:tc>
        <w:tc>
          <w:tcPr>
            <w:tcW w:w="716" w:type="dxa"/>
            <w:shd w:val="clear" w:color="auto" w:fill="auto"/>
          </w:tcPr>
          <w:p w14:paraId="238207E3" w14:textId="4309340D" w:rsidR="00DC058C" w:rsidRPr="00DC058C" w:rsidRDefault="00DC058C" w:rsidP="00B72A2F">
            <w:pPr>
              <w:tabs>
                <w:tab w:val="left" w:pos="2340"/>
              </w:tabs>
              <w:rPr>
                <w:rFonts w:ascii="Calibri" w:hAnsi="Calibri" w:cs="Calibri"/>
              </w:rPr>
            </w:pPr>
            <w:proofErr w:type="gramStart"/>
            <w:r w:rsidRPr="00DC058C">
              <w:rPr>
                <w:rFonts w:ascii="Calibri" w:hAnsi="Calibri" w:cs="Calibri"/>
              </w:rPr>
              <w:t>A,I</w:t>
            </w:r>
            <w:proofErr w:type="gramEnd"/>
          </w:p>
        </w:tc>
      </w:tr>
      <w:tr w:rsidR="005C338E" w:rsidRPr="00DC058C" w14:paraId="5F90B5CA" w14:textId="77777777" w:rsidTr="00705CDE">
        <w:tc>
          <w:tcPr>
            <w:tcW w:w="7621" w:type="dxa"/>
            <w:shd w:val="clear" w:color="auto" w:fill="D5DCE4" w:themeFill="text2" w:themeFillTint="33"/>
          </w:tcPr>
          <w:p w14:paraId="51863F81" w14:textId="1316D234"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Excellent interpersonal skills with experience of working with people from diverse backgrounds.  Ability to build rapport with a wide range of people</w:t>
            </w:r>
            <w:r w:rsidR="00DC058C" w:rsidRPr="00DC058C">
              <w:rPr>
                <w:rFonts w:ascii="Calibri" w:hAnsi="Calibri" w:cs="Calibri"/>
                <w:sz w:val="22"/>
                <w:szCs w:val="22"/>
              </w:rPr>
              <w:t xml:space="preserve"> demonstrating empathy and understanding</w:t>
            </w:r>
          </w:p>
        </w:tc>
        <w:tc>
          <w:tcPr>
            <w:tcW w:w="716" w:type="dxa"/>
            <w:shd w:val="clear" w:color="auto" w:fill="D5DCE4" w:themeFill="text2" w:themeFillTint="33"/>
          </w:tcPr>
          <w:p w14:paraId="263F258F" w14:textId="77777777" w:rsidR="005C338E" w:rsidRPr="00DC058C" w:rsidRDefault="005C338E" w:rsidP="00B72A2F">
            <w:pPr>
              <w:tabs>
                <w:tab w:val="left" w:pos="2340"/>
              </w:tabs>
              <w:rPr>
                <w:rFonts w:ascii="Calibri" w:hAnsi="Calibri" w:cs="Calibri"/>
              </w:rPr>
            </w:pPr>
            <w:r w:rsidRPr="00DC058C">
              <w:rPr>
                <w:rFonts w:ascii="Calibri" w:hAnsi="Calibri" w:cs="Calibri"/>
              </w:rPr>
              <w:t xml:space="preserve">A, I, </w:t>
            </w:r>
          </w:p>
        </w:tc>
      </w:tr>
      <w:tr w:rsidR="005C338E" w:rsidRPr="00DC058C" w14:paraId="06F01F70" w14:textId="77777777" w:rsidTr="00B72A2F">
        <w:tc>
          <w:tcPr>
            <w:tcW w:w="7621" w:type="dxa"/>
            <w:shd w:val="clear" w:color="auto" w:fill="auto"/>
          </w:tcPr>
          <w:p w14:paraId="4D9AF43A" w14:textId="77777777"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Experience of working within a framework of confidentiality and with access to sensitive personal data</w:t>
            </w:r>
          </w:p>
        </w:tc>
        <w:tc>
          <w:tcPr>
            <w:tcW w:w="716" w:type="dxa"/>
            <w:shd w:val="clear" w:color="auto" w:fill="auto"/>
          </w:tcPr>
          <w:p w14:paraId="4C9839D9" w14:textId="77777777" w:rsidR="005C338E" w:rsidRPr="00DC058C" w:rsidRDefault="005C338E" w:rsidP="00B72A2F">
            <w:pPr>
              <w:tabs>
                <w:tab w:val="left" w:pos="2340"/>
              </w:tabs>
              <w:rPr>
                <w:rFonts w:ascii="Calibri" w:hAnsi="Calibri" w:cs="Calibri"/>
              </w:rPr>
            </w:pPr>
            <w:proofErr w:type="gramStart"/>
            <w:r w:rsidRPr="00DC058C">
              <w:rPr>
                <w:rFonts w:ascii="Calibri" w:hAnsi="Calibri" w:cs="Calibri"/>
              </w:rPr>
              <w:t>A,I</w:t>
            </w:r>
            <w:proofErr w:type="gramEnd"/>
          </w:p>
        </w:tc>
      </w:tr>
      <w:tr w:rsidR="005C338E" w:rsidRPr="00DC058C" w14:paraId="54CD2DCB" w14:textId="77777777" w:rsidTr="00705CDE">
        <w:tc>
          <w:tcPr>
            <w:tcW w:w="7621" w:type="dxa"/>
            <w:shd w:val="clear" w:color="auto" w:fill="D5DCE4" w:themeFill="text2" w:themeFillTint="33"/>
          </w:tcPr>
          <w:p w14:paraId="44F2CADA" w14:textId="03084585"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Excellent IT skills including previous use of Microsoft Office</w:t>
            </w:r>
            <w:r w:rsidR="00DC058C" w:rsidRPr="00DC058C">
              <w:rPr>
                <w:rFonts w:ascii="Calibri" w:hAnsi="Calibri" w:cs="Calibri"/>
                <w:sz w:val="22"/>
                <w:szCs w:val="22"/>
              </w:rPr>
              <w:t xml:space="preserve"> </w:t>
            </w:r>
            <w:r w:rsidRPr="00DC058C">
              <w:rPr>
                <w:rFonts w:ascii="Calibri" w:hAnsi="Calibri" w:cs="Calibri"/>
                <w:sz w:val="22"/>
                <w:szCs w:val="22"/>
              </w:rPr>
              <w:t>and CRM database systems</w:t>
            </w:r>
          </w:p>
        </w:tc>
        <w:tc>
          <w:tcPr>
            <w:tcW w:w="716" w:type="dxa"/>
            <w:shd w:val="clear" w:color="auto" w:fill="D5DCE4" w:themeFill="text2" w:themeFillTint="33"/>
          </w:tcPr>
          <w:p w14:paraId="315CEBC2" w14:textId="77777777" w:rsidR="005C338E" w:rsidRPr="00DC058C" w:rsidRDefault="005C338E" w:rsidP="00B72A2F">
            <w:pPr>
              <w:tabs>
                <w:tab w:val="left" w:pos="2340"/>
              </w:tabs>
              <w:rPr>
                <w:rFonts w:ascii="Calibri" w:hAnsi="Calibri" w:cs="Calibri"/>
              </w:rPr>
            </w:pPr>
            <w:r w:rsidRPr="00DC058C">
              <w:rPr>
                <w:rFonts w:ascii="Calibri" w:hAnsi="Calibri" w:cs="Calibri"/>
              </w:rPr>
              <w:t>A, I, T</w:t>
            </w:r>
          </w:p>
        </w:tc>
      </w:tr>
      <w:bookmarkEnd w:id="3"/>
      <w:tr w:rsidR="005C338E" w:rsidRPr="00DC058C" w14:paraId="2D568C4B" w14:textId="77777777" w:rsidTr="00B72A2F">
        <w:tc>
          <w:tcPr>
            <w:tcW w:w="7621" w:type="dxa"/>
            <w:shd w:val="clear" w:color="auto" w:fill="auto"/>
          </w:tcPr>
          <w:p w14:paraId="5E62A70D" w14:textId="746884F6"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 xml:space="preserve">Excellent communication skills, </w:t>
            </w:r>
            <w:r w:rsidR="00DC058C" w:rsidRPr="00DC058C">
              <w:rPr>
                <w:rFonts w:ascii="Calibri" w:hAnsi="Calibri" w:cs="Calibri"/>
                <w:sz w:val="22"/>
                <w:szCs w:val="22"/>
              </w:rPr>
              <w:t>enabling you to confidently receive referrals on the phone &amp; email; extracting relevant information whilst ensuring people feel supported and informed</w:t>
            </w:r>
          </w:p>
        </w:tc>
        <w:tc>
          <w:tcPr>
            <w:tcW w:w="716" w:type="dxa"/>
            <w:shd w:val="clear" w:color="auto" w:fill="auto"/>
          </w:tcPr>
          <w:p w14:paraId="09AF838E" w14:textId="77777777" w:rsidR="005C338E" w:rsidRPr="00DC058C" w:rsidRDefault="005C338E" w:rsidP="00B72A2F">
            <w:pPr>
              <w:tabs>
                <w:tab w:val="left" w:pos="2340"/>
              </w:tabs>
              <w:rPr>
                <w:rFonts w:ascii="Calibri" w:hAnsi="Calibri" w:cs="Calibri"/>
              </w:rPr>
            </w:pPr>
            <w:r w:rsidRPr="00DC058C">
              <w:rPr>
                <w:rFonts w:ascii="Calibri" w:hAnsi="Calibri" w:cs="Calibri"/>
              </w:rPr>
              <w:t xml:space="preserve">A, I, </w:t>
            </w:r>
          </w:p>
        </w:tc>
      </w:tr>
      <w:tr w:rsidR="005C338E" w:rsidRPr="00DC058C" w14:paraId="0036764E" w14:textId="77777777" w:rsidTr="00705CDE">
        <w:tc>
          <w:tcPr>
            <w:tcW w:w="7621" w:type="dxa"/>
            <w:shd w:val="clear" w:color="auto" w:fill="D5DCE4" w:themeFill="text2" w:themeFillTint="33"/>
          </w:tcPr>
          <w:p w14:paraId="6C50EB71" w14:textId="77777777"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A creative problem solver and able to prioritise a varied workload, managing conflicting priorities to meet deadlines</w:t>
            </w:r>
          </w:p>
        </w:tc>
        <w:tc>
          <w:tcPr>
            <w:tcW w:w="716" w:type="dxa"/>
            <w:shd w:val="clear" w:color="auto" w:fill="D5DCE4" w:themeFill="text2" w:themeFillTint="33"/>
          </w:tcPr>
          <w:p w14:paraId="776531DA" w14:textId="77777777" w:rsidR="005C338E" w:rsidRPr="00DC058C" w:rsidRDefault="005C338E" w:rsidP="00B72A2F">
            <w:pPr>
              <w:tabs>
                <w:tab w:val="left" w:pos="2340"/>
              </w:tabs>
              <w:rPr>
                <w:rFonts w:ascii="Calibri" w:hAnsi="Calibri" w:cs="Calibri"/>
              </w:rPr>
            </w:pPr>
            <w:r w:rsidRPr="00DC058C">
              <w:rPr>
                <w:rFonts w:ascii="Calibri" w:hAnsi="Calibri" w:cs="Calibri"/>
              </w:rPr>
              <w:t>A, I</w:t>
            </w:r>
          </w:p>
        </w:tc>
      </w:tr>
      <w:tr w:rsidR="00DC058C" w:rsidRPr="00DC058C" w14:paraId="6D97DFEB" w14:textId="77777777" w:rsidTr="00705CDE">
        <w:tc>
          <w:tcPr>
            <w:tcW w:w="7621" w:type="dxa"/>
            <w:shd w:val="clear" w:color="auto" w:fill="auto"/>
          </w:tcPr>
          <w:p w14:paraId="4F2E3C9D" w14:textId="6A0ED693" w:rsidR="00DC058C" w:rsidRPr="00DC058C" w:rsidRDefault="00DC058C" w:rsidP="00DC058C">
            <w:pPr>
              <w:pStyle w:val="NoSpacing"/>
              <w:tabs>
                <w:tab w:val="left" w:pos="1230"/>
              </w:tabs>
              <w:jc w:val="both"/>
              <w:rPr>
                <w:rFonts w:ascii="Calibri" w:hAnsi="Calibri" w:cs="Calibri"/>
                <w:sz w:val="22"/>
                <w:szCs w:val="22"/>
              </w:rPr>
            </w:pPr>
            <w:r w:rsidRPr="00DC058C">
              <w:rPr>
                <w:rFonts w:ascii="Calibri" w:hAnsi="Calibri" w:cs="Calibri"/>
                <w:sz w:val="22"/>
                <w:szCs w:val="22"/>
              </w:rPr>
              <w:t>Able to work on your own initiative and meet deadlines</w:t>
            </w:r>
          </w:p>
        </w:tc>
        <w:tc>
          <w:tcPr>
            <w:tcW w:w="716" w:type="dxa"/>
            <w:shd w:val="clear" w:color="auto" w:fill="auto"/>
          </w:tcPr>
          <w:p w14:paraId="3BD821DD" w14:textId="5D78457E" w:rsidR="00DC058C" w:rsidRPr="00DC058C" w:rsidRDefault="00DC058C" w:rsidP="00B72A2F">
            <w:pPr>
              <w:tabs>
                <w:tab w:val="left" w:pos="2340"/>
              </w:tabs>
              <w:rPr>
                <w:rFonts w:ascii="Calibri" w:hAnsi="Calibri" w:cs="Calibri"/>
              </w:rPr>
            </w:pPr>
            <w:proofErr w:type="gramStart"/>
            <w:r w:rsidRPr="00DC058C">
              <w:rPr>
                <w:rFonts w:ascii="Calibri" w:hAnsi="Calibri" w:cs="Calibri"/>
              </w:rPr>
              <w:t>A,I</w:t>
            </w:r>
            <w:proofErr w:type="gramEnd"/>
          </w:p>
        </w:tc>
      </w:tr>
      <w:tr w:rsidR="005C338E" w:rsidRPr="00DC058C" w14:paraId="7B4CF830" w14:textId="77777777" w:rsidTr="00705CDE">
        <w:tc>
          <w:tcPr>
            <w:tcW w:w="7621" w:type="dxa"/>
            <w:shd w:val="clear" w:color="auto" w:fill="D5DCE4" w:themeFill="text2" w:themeFillTint="33"/>
          </w:tcPr>
          <w:p w14:paraId="4465366C" w14:textId="77777777"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Enthusiasm, flexibility and a positive ‘can do’ attitude</w:t>
            </w:r>
          </w:p>
        </w:tc>
        <w:tc>
          <w:tcPr>
            <w:tcW w:w="716" w:type="dxa"/>
            <w:shd w:val="clear" w:color="auto" w:fill="D5DCE4" w:themeFill="text2" w:themeFillTint="33"/>
          </w:tcPr>
          <w:p w14:paraId="79E5ADE4" w14:textId="77777777" w:rsidR="005C338E" w:rsidRPr="00DC058C" w:rsidRDefault="005C338E" w:rsidP="00B72A2F">
            <w:pPr>
              <w:tabs>
                <w:tab w:val="left" w:pos="2340"/>
              </w:tabs>
              <w:rPr>
                <w:rFonts w:ascii="Calibri" w:hAnsi="Calibri" w:cs="Calibri"/>
              </w:rPr>
            </w:pPr>
            <w:r w:rsidRPr="00DC058C">
              <w:rPr>
                <w:rFonts w:ascii="Calibri" w:hAnsi="Calibri" w:cs="Calibri"/>
              </w:rPr>
              <w:t>A, I,</w:t>
            </w:r>
          </w:p>
        </w:tc>
      </w:tr>
      <w:tr w:rsidR="005C338E" w:rsidRPr="00DC058C" w14:paraId="1BCC2461" w14:textId="77777777" w:rsidTr="00705CDE">
        <w:tc>
          <w:tcPr>
            <w:tcW w:w="8337" w:type="dxa"/>
            <w:gridSpan w:val="2"/>
            <w:shd w:val="clear" w:color="auto" w:fill="auto"/>
          </w:tcPr>
          <w:p w14:paraId="52DA4D16" w14:textId="77777777" w:rsidR="005C338E" w:rsidRPr="00DC058C" w:rsidRDefault="005C338E" w:rsidP="00B72A2F">
            <w:pPr>
              <w:tabs>
                <w:tab w:val="left" w:pos="2340"/>
              </w:tabs>
              <w:rPr>
                <w:rFonts w:ascii="Calibri" w:hAnsi="Calibri" w:cs="Calibri"/>
                <w:b/>
              </w:rPr>
            </w:pPr>
            <w:r w:rsidRPr="00DC058C">
              <w:rPr>
                <w:rFonts w:ascii="Calibri" w:hAnsi="Calibri" w:cs="Calibri"/>
                <w:b/>
              </w:rPr>
              <w:t xml:space="preserve">Desirable </w:t>
            </w:r>
          </w:p>
        </w:tc>
      </w:tr>
      <w:tr w:rsidR="005C338E" w:rsidRPr="00DC058C" w14:paraId="32DE6CC4" w14:textId="77777777" w:rsidTr="00705CDE">
        <w:tc>
          <w:tcPr>
            <w:tcW w:w="7621" w:type="dxa"/>
            <w:shd w:val="clear" w:color="auto" w:fill="D5DCE4" w:themeFill="text2" w:themeFillTint="33"/>
          </w:tcPr>
          <w:p w14:paraId="019C597C" w14:textId="77777777"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Existing knowledge of local services and resources</w:t>
            </w:r>
          </w:p>
        </w:tc>
        <w:tc>
          <w:tcPr>
            <w:tcW w:w="716" w:type="dxa"/>
            <w:shd w:val="clear" w:color="auto" w:fill="D5DCE4" w:themeFill="text2" w:themeFillTint="33"/>
          </w:tcPr>
          <w:p w14:paraId="66219F05" w14:textId="77777777" w:rsidR="005C338E" w:rsidRPr="00DC058C" w:rsidRDefault="005C338E" w:rsidP="00B72A2F">
            <w:pPr>
              <w:tabs>
                <w:tab w:val="left" w:pos="2340"/>
              </w:tabs>
              <w:rPr>
                <w:rFonts w:ascii="Calibri" w:hAnsi="Calibri" w:cs="Calibri"/>
              </w:rPr>
            </w:pPr>
            <w:r w:rsidRPr="00DC058C">
              <w:rPr>
                <w:rFonts w:ascii="Calibri" w:hAnsi="Calibri" w:cs="Calibri"/>
              </w:rPr>
              <w:t xml:space="preserve">A, I, </w:t>
            </w:r>
          </w:p>
        </w:tc>
      </w:tr>
      <w:tr w:rsidR="005C338E" w:rsidRPr="00DC058C" w14:paraId="788CEFBF" w14:textId="77777777" w:rsidTr="00B72A2F">
        <w:tc>
          <w:tcPr>
            <w:tcW w:w="7621" w:type="dxa"/>
            <w:shd w:val="clear" w:color="auto" w:fill="FFFFFF"/>
          </w:tcPr>
          <w:p w14:paraId="19FF7A5D" w14:textId="77777777"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Experience of working in an environment supporting people with a variety of needs (for example with older people or within mental health)</w:t>
            </w:r>
          </w:p>
        </w:tc>
        <w:tc>
          <w:tcPr>
            <w:tcW w:w="716" w:type="dxa"/>
            <w:shd w:val="clear" w:color="auto" w:fill="FFFFFF"/>
          </w:tcPr>
          <w:p w14:paraId="79060F7C" w14:textId="77777777" w:rsidR="005C338E" w:rsidRPr="00DC058C" w:rsidRDefault="005C338E" w:rsidP="00B72A2F">
            <w:pPr>
              <w:tabs>
                <w:tab w:val="left" w:pos="2340"/>
              </w:tabs>
              <w:rPr>
                <w:rFonts w:ascii="Calibri" w:hAnsi="Calibri" w:cs="Calibri"/>
              </w:rPr>
            </w:pPr>
            <w:r w:rsidRPr="00DC058C">
              <w:rPr>
                <w:rFonts w:ascii="Calibri" w:hAnsi="Calibri" w:cs="Calibri"/>
              </w:rPr>
              <w:t>A, I</w:t>
            </w:r>
          </w:p>
        </w:tc>
      </w:tr>
      <w:tr w:rsidR="005C338E" w:rsidRPr="00DC058C" w14:paraId="75A8D26A" w14:textId="77777777" w:rsidTr="00705CDE">
        <w:tc>
          <w:tcPr>
            <w:tcW w:w="7621" w:type="dxa"/>
            <w:shd w:val="clear" w:color="auto" w:fill="D5DCE4" w:themeFill="text2" w:themeFillTint="33"/>
          </w:tcPr>
          <w:p w14:paraId="51D65B36" w14:textId="77777777" w:rsidR="005C338E" w:rsidRPr="00DC058C" w:rsidRDefault="005C338E" w:rsidP="00B72A2F">
            <w:pPr>
              <w:pStyle w:val="NoSpacing"/>
              <w:rPr>
                <w:rFonts w:ascii="Calibri" w:hAnsi="Calibri" w:cs="Calibri"/>
                <w:sz w:val="22"/>
                <w:szCs w:val="22"/>
              </w:rPr>
            </w:pPr>
            <w:r w:rsidRPr="00DC058C">
              <w:rPr>
                <w:rFonts w:ascii="Calibri" w:hAnsi="Calibri" w:cs="Calibri"/>
                <w:sz w:val="22"/>
                <w:szCs w:val="22"/>
              </w:rPr>
              <w:t xml:space="preserve">Experience of triage services </w:t>
            </w:r>
          </w:p>
        </w:tc>
        <w:tc>
          <w:tcPr>
            <w:tcW w:w="716" w:type="dxa"/>
            <w:shd w:val="clear" w:color="auto" w:fill="D5DCE4" w:themeFill="text2" w:themeFillTint="33"/>
          </w:tcPr>
          <w:p w14:paraId="277604F4" w14:textId="77777777" w:rsidR="005C338E" w:rsidRPr="00DC058C" w:rsidRDefault="005C338E" w:rsidP="00B72A2F">
            <w:pPr>
              <w:tabs>
                <w:tab w:val="left" w:pos="2340"/>
              </w:tabs>
              <w:rPr>
                <w:rFonts w:ascii="Calibri" w:hAnsi="Calibri" w:cs="Calibri"/>
              </w:rPr>
            </w:pPr>
            <w:r w:rsidRPr="00DC058C">
              <w:rPr>
                <w:rFonts w:ascii="Calibri" w:hAnsi="Calibri" w:cs="Calibri"/>
              </w:rPr>
              <w:t>A, I</w:t>
            </w:r>
          </w:p>
        </w:tc>
      </w:tr>
      <w:tr w:rsidR="00DC058C" w:rsidRPr="00DC058C" w14:paraId="5AAB37F9" w14:textId="77777777" w:rsidTr="00B72A2F">
        <w:tc>
          <w:tcPr>
            <w:tcW w:w="7621" w:type="dxa"/>
            <w:shd w:val="clear" w:color="auto" w:fill="FFFFFF"/>
          </w:tcPr>
          <w:p w14:paraId="12E5E148" w14:textId="439C5F5D" w:rsidR="00DC058C" w:rsidRPr="00DC058C" w:rsidRDefault="00DC058C" w:rsidP="00B72A2F">
            <w:pPr>
              <w:pStyle w:val="NoSpacing"/>
              <w:rPr>
                <w:rFonts w:ascii="Calibri" w:hAnsi="Calibri" w:cs="Calibri"/>
                <w:sz w:val="22"/>
                <w:szCs w:val="22"/>
              </w:rPr>
            </w:pPr>
            <w:r w:rsidRPr="00DC058C">
              <w:rPr>
                <w:rFonts w:ascii="Calibri" w:hAnsi="Calibri" w:cs="Calibri"/>
                <w:sz w:val="22"/>
                <w:szCs w:val="22"/>
              </w:rPr>
              <w:t>An understanding of Health and Social Care Services</w:t>
            </w:r>
          </w:p>
        </w:tc>
        <w:tc>
          <w:tcPr>
            <w:tcW w:w="716" w:type="dxa"/>
            <w:shd w:val="clear" w:color="auto" w:fill="FFFFFF"/>
          </w:tcPr>
          <w:p w14:paraId="180032D8" w14:textId="08BAA0EB" w:rsidR="00DC058C" w:rsidRPr="00DC058C" w:rsidRDefault="00DC058C" w:rsidP="00B72A2F">
            <w:pPr>
              <w:tabs>
                <w:tab w:val="left" w:pos="2340"/>
              </w:tabs>
              <w:rPr>
                <w:rFonts w:ascii="Calibri" w:hAnsi="Calibri" w:cs="Calibri"/>
              </w:rPr>
            </w:pPr>
            <w:proofErr w:type="gramStart"/>
            <w:r w:rsidRPr="00DC058C">
              <w:rPr>
                <w:rFonts w:ascii="Calibri" w:hAnsi="Calibri" w:cs="Calibri"/>
              </w:rPr>
              <w:t>A,I</w:t>
            </w:r>
            <w:proofErr w:type="gramEnd"/>
          </w:p>
        </w:tc>
      </w:tr>
      <w:bookmarkEnd w:id="2"/>
    </w:tbl>
    <w:p w14:paraId="689D1B2D" w14:textId="77777777" w:rsidR="005C338E" w:rsidRPr="00DC058C" w:rsidRDefault="005C338E" w:rsidP="005C338E">
      <w:pPr>
        <w:rPr>
          <w:rFonts w:ascii="Calibri" w:hAnsi="Calibri" w:cs="Calibri"/>
        </w:rPr>
      </w:pPr>
    </w:p>
    <w:p w14:paraId="7DA057FA" w14:textId="77777777" w:rsidR="005C338E" w:rsidRPr="00DC058C" w:rsidRDefault="005C338E" w:rsidP="00E92C56">
      <w:pPr>
        <w:spacing w:before="240" w:after="240" w:line="240" w:lineRule="auto"/>
        <w:jc w:val="both"/>
        <w:rPr>
          <w:rFonts w:ascii="Calibri" w:eastAsia="Times New Roman" w:hAnsi="Calibri" w:cs="Calibri"/>
        </w:rPr>
      </w:pPr>
    </w:p>
    <w:p w14:paraId="049615AC" w14:textId="6F71D5B2" w:rsidR="00DC058C" w:rsidRPr="005C338E" w:rsidRDefault="00DC058C" w:rsidP="00DC058C">
      <w:pPr>
        <w:spacing w:after="0" w:line="240" w:lineRule="auto"/>
        <w:ind w:left="360"/>
        <w:contextualSpacing/>
        <w:rPr>
          <w:rFonts w:ascii="Calibri" w:eastAsia="Calibri" w:hAnsi="Calibri" w:cs="Calibri"/>
        </w:rPr>
      </w:pPr>
      <w:r w:rsidRPr="005C338E">
        <w:rPr>
          <w:rFonts w:ascii="Calibri" w:eastAsia="Times New Roman" w:hAnsi="Calibri" w:cs="Calibri"/>
        </w:rPr>
        <w:br/>
      </w:r>
    </w:p>
    <w:p w14:paraId="3FEF273F" w14:textId="77777777" w:rsidR="00DC058C" w:rsidRPr="005C338E" w:rsidRDefault="00DC058C" w:rsidP="00DC058C">
      <w:pPr>
        <w:ind w:left="360"/>
        <w:contextualSpacing/>
        <w:rPr>
          <w:rFonts w:ascii="Calibri" w:eastAsia="Calibri" w:hAnsi="Calibri" w:cs="Calibri"/>
        </w:rPr>
      </w:pPr>
    </w:p>
    <w:p w14:paraId="57604F8D" w14:textId="77777777" w:rsidR="0032089C" w:rsidRPr="005C338E" w:rsidRDefault="0032089C">
      <w:pPr>
        <w:rPr>
          <w:rFonts w:ascii="Calibri" w:hAnsi="Calibri" w:cs="Calibri"/>
        </w:rPr>
      </w:pPr>
    </w:p>
    <w:sectPr w:rsidR="0032089C" w:rsidRPr="005C338E" w:rsidSect="004D6B4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60498" w14:textId="77777777" w:rsidR="00A5737C" w:rsidRDefault="00A5737C">
      <w:pPr>
        <w:spacing w:after="0" w:line="240" w:lineRule="auto"/>
      </w:pPr>
      <w:r>
        <w:separator/>
      </w:r>
    </w:p>
  </w:endnote>
  <w:endnote w:type="continuationSeparator" w:id="0">
    <w:p w14:paraId="0B33B220" w14:textId="77777777" w:rsidR="00A5737C" w:rsidRDefault="00A5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DF8AB" w14:textId="77777777" w:rsidR="00A5737C" w:rsidRDefault="00A5737C">
      <w:pPr>
        <w:spacing w:after="0" w:line="240" w:lineRule="auto"/>
      </w:pPr>
      <w:r>
        <w:separator/>
      </w:r>
    </w:p>
  </w:footnote>
  <w:footnote w:type="continuationSeparator" w:id="0">
    <w:p w14:paraId="1755DC8F" w14:textId="77777777" w:rsidR="00A5737C" w:rsidRDefault="00A5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1C57E" w14:textId="1C9728B5" w:rsidR="00331C26" w:rsidRDefault="00E92C56">
    <w:pPr>
      <w:pStyle w:val="Header"/>
    </w:pPr>
    <w:r>
      <w:rPr>
        <w:noProof/>
      </w:rPr>
      <w:drawing>
        <wp:anchor distT="0" distB="0" distL="114300" distR="114300" simplePos="0" relativeHeight="251659264" behindDoc="0" locked="0" layoutInCell="1" allowOverlap="1" wp14:anchorId="7FBF0939" wp14:editId="1CD46E46">
          <wp:simplePos x="0" y="0"/>
          <wp:positionH relativeFrom="margin">
            <wp:posOffset>-161925</wp:posOffset>
          </wp:positionH>
          <wp:positionV relativeFrom="margin">
            <wp:posOffset>-1019810</wp:posOffset>
          </wp:positionV>
          <wp:extent cx="2286000" cy="733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2614B" w14:textId="77777777" w:rsidR="00331C26" w:rsidRDefault="00FF18BF">
    <w:pPr>
      <w:pStyle w:val="Header"/>
    </w:pPr>
  </w:p>
  <w:p w14:paraId="7AAB5103" w14:textId="77777777" w:rsidR="00F121EB" w:rsidRDefault="00FF18BF">
    <w:pPr>
      <w:pStyle w:val="Header"/>
    </w:pPr>
  </w:p>
  <w:p w14:paraId="194FC6F8" w14:textId="77777777" w:rsidR="00F121EB" w:rsidRDefault="00FF18BF">
    <w:pPr>
      <w:pStyle w:val="Header"/>
    </w:pPr>
  </w:p>
  <w:p w14:paraId="2490DAB5" w14:textId="77777777" w:rsidR="00F121EB" w:rsidRDefault="00FF1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0D37"/>
    <w:multiLevelType w:val="hybridMultilevel"/>
    <w:tmpl w:val="73B217D0"/>
    <w:lvl w:ilvl="0" w:tplc="781098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7B5354"/>
    <w:multiLevelType w:val="hybridMultilevel"/>
    <w:tmpl w:val="F8DC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60978"/>
    <w:multiLevelType w:val="hybridMultilevel"/>
    <w:tmpl w:val="C318EC46"/>
    <w:lvl w:ilvl="0" w:tplc="BB0072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666623"/>
    <w:multiLevelType w:val="hybridMultilevel"/>
    <w:tmpl w:val="A684B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FC7510"/>
    <w:multiLevelType w:val="hybridMultilevel"/>
    <w:tmpl w:val="4ACA9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1623E2"/>
    <w:multiLevelType w:val="hybridMultilevel"/>
    <w:tmpl w:val="7CCA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56"/>
    <w:rsid w:val="001D307B"/>
    <w:rsid w:val="00281850"/>
    <w:rsid w:val="0032089C"/>
    <w:rsid w:val="00470FBD"/>
    <w:rsid w:val="004A3C8A"/>
    <w:rsid w:val="00594833"/>
    <w:rsid w:val="005C338E"/>
    <w:rsid w:val="006808BE"/>
    <w:rsid w:val="00705CDE"/>
    <w:rsid w:val="00767869"/>
    <w:rsid w:val="00774F57"/>
    <w:rsid w:val="007822FC"/>
    <w:rsid w:val="00A4596D"/>
    <w:rsid w:val="00A5737C"/>
    <w:rsid w:val="00AE3F80"/>
    <w:rsid w:val="00DB2D4C"/>
    <w:rsid w:val="00DC058C"/>
    <w:rsid w:val="00DD6739"/>
    <w:rsid w:val="00E92C56"/>
    <w:rsid w:val="00F96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11FD5"/>
  <w15:chartTrackingRefBased/>
  <w15:docId w15:val="{7F8B8ADE-A160-463C-A569-9F6ADB2C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2C5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92C56"/>
    <w:rPr>
      <w:rFonts w:ascii="Times New Roman" w:eastAsia="Times New Roman" w:hAnsi="Times New Roman" w:cs="Times New Roman"/>
      <w:sz w:val="24"/>
      <w:szCs w:val="24"/>
    </w:rPr>
  </w:style>
  <w:style w:type="paragraph" w:styleId="ListParagraph">
    <w:name w:val="List Paragraph"/>
    <w:basedOn w:val="Normal"/>
    <w:uiPriority w:val="34"/>
    <w:qFormat/>
    <w:rsid w:val="007822FC"/>
    <w:pPr>
      <w:spacing w:after="0" w:line="240" w:lineRule="auto"/>
      <w:ind w:left="720"/>
    </w:pPr>
    <w:rPr>
      <w:rFonts w:ascii="Calibri" w:hAnsi="Calibri" w:cs="Calibri"/>
    </w:rPr>
  </w:style>
  <w:style w:type="character" w:styleId="Hyperlink">
    <w:name w:val="Hyperlink"/>
    <w:basedOn w:val="DefaultParagraphFont"/>
    <w:uiPriority w:val="99"/>
    <w:unhideWhenUsed/>
    <w:rsid w:val="001D307B"/>
    <w:rPr>
      <w:color w:val="0563C1" w:themeColor="hyperlink"/>
      <w:u w:val="single"/>
    </w:rPr>
  </w:style>
  <w:style w:type="character" w:styleId="UnresolvedMention">
    <w:name w:val="Unresolved Mention"/>
    <w:basedOn w:val="DefaultParagraphFont"/>
    <w:uiPriority w:val="99"/>
    <w:semiHidden/>
    <w:unhideWhenUsed/>
    <w:rsid w:val="001D307B"/>
    <w:rPr>
      <w:color w:val="605E5C"/>
      <w:shd w:val="clear" w:color="auto" w:fill="E1DFDD"/>
    </w:rPr>
  </w:style>
  <w:style w:type="paragraph" w:styleId="BalloonText">
    <w:name w:val="Balloon Text"/>
    <w:basedOn w:val="Normal"/>
    <w:link w:val="BalloonTextChar"/>
    <w:uiPriority w:val="99"/>
    <w:semiHidden/>
    <w:unhideWhenUsed/>
    <w:rsid w:val="004A3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C8A"/>
    <w:rPr>
      <w:rFonts w:ascii="Segoe UI" w:hAnsi="Segoe UI" w:cs="Segoe UI"/>
      <w:sz w:val="18"/>
      <w:szCs w:val="18"/>
    </w:rPr>
  </w:style>
  <w:style w:type="character" w:styleId="CommentReference">
    <w:name w:val="annotation reference"/>
    <w:basedOn w:val="DefaultParagraphFont"/>
    <w:uiPriority w:val="99"/>
    <w:semiHidden/>
    <w:unhideWhenUsed/>
    <w:rsid w:val="00A4596D"/>
    <w:rPr>
      <w:sz w:val="16"/>
      <w:szCs w:val="16"/>
    </w:rPr>
  </w:style>
  <w:style w:type="paragraph" w:styleId="CommentText">
    <w:name w:val="annotation text"/>
    <w:basedOn w:val="Normal"/>
    <w:link w:val="CommentTextChar"/>
    <w:uiPriority w:val="99"/>
    <w:semiHidden/>
    <w:unhideWhenUsed/>
    <w:rsid w:val="00A4596D"/>
    <w:pPr>
      <w:spacing w:line="240" w:lineRule="auto"/>
    </w:pPr>
    <w:rPr>
      <w:sz w:val="20"/>
      <w:szCs w:val="20"/>
    </w:rPr>
  </w:style>
  <w:style w:type="character" w:customStyle="1" w:styleId="CommentTextChar">
    <w:name w:val="Comment Text Char"/>
    <w:basedOn w:val="DefaultParagraphFont"/>
    <w:link w:val="CommentText"/>
    <w:uiPriority w:val="99"/>
    <w:semiHidden/>
    <w:rsid w:val="00A4596D"/>
    <w:rPr>
      <w:sz w:val="20"/>
      <w:szCs w:val="20"/>
    </w:rPr>
  </w:style>
  <w:style w:type="paragraph" w:styleId="CommentSubject">
    <w:name w:val="annotation subject"/>
    <w:basedOn w:val="CommentText"/>
    <w:next w:val="CommentText"/>
    <w:link w:val="CommentSubjectChar"/>
    <w:uiPriority w:val="99"/>
    <w:semiHidden/>
    <w:unhideWhenUsed/>
    <w:rsid w:val="00A4596D"/>
    <w:rPr>
      <w:b/>
      <w:bCs/>
    </w:rPr>
  </w:style>
  <w:style w:type="character" w:customStyle="1" w:styleId="CommentSubjectChar">
    <w:name w:val="Comment Subject Char"/>
    <w:basedOn w:val="CommentTextChar"/>
    <w:link w:val="CommentSubject"/>
    <w:uiPriority w:val="99"/>
    <w:semiHidden/>
    <w:rsid w:val="00A4596D"/>
    <w:rPr>
      <w:b/>
      <w:bCs/>
      <w:sz w:val="20"/>
      <w:szCs w:val="20"/>
    </w:rPr>
  </w:style>
  <w:style w:type="paragraph" w:styleId="NoSpacing">
    <w:name w:val="No Spacing"/>
    <w:uiPriority w:val="1"/>
    <w:qFormat/>
    <w:rsid w:val="005C338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20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ttinder@bvsc.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ttinder@bvs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AA318-3055-4C6E-BD45-73AE4C28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Wilkinson</dc:creator>
  <cp:keywords/>
  <dc:description/>
  <cp:lastModifiedBy>Vicky Kelly</cp:lastModifiedBy>
  <cp:revision>2</cp:revision>
  <dcterms:created xsi:type="dcterms:W3CDTF">2020-10-30T15:06:00Z</dcterms:created>
  <dcterms:modified xsi:type="dcterms:W3CDTF">2020-10-30T15:06:00Z</dcterms:modified>
</cp:coreProperties>
</file>